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2C66">
      <w:pPr>
        <w:tabs>
          <w:tab w:val="right" w:pos="9638"/>
        </w:tabs>
        <w:ind w:left="3540"/>
        <w:rPr>
          <w:b/>
        </w:rPr>
      </w:pPr>
      <w:r>
        <w:rPr>
          <w:b/>
        </w:rPr>
        <w:t xml:space="preserve">            </w:t>
      </w:r>
      <w:r>
        <w:rPr>
          <w:lang w:val="ru-RU"/>
        </w:rPr>
        <w:drawing>
          <wp:inline distT="0" distB="0" distL="0" distR="0">
            <wp:extent cx="542925" cy="666750"/>
            <wp:effectExtent l="19050" t="0" r="9525" b="0"/>
            <wp:docPr id="2" name="Рисунок 1" descr="C:\Мои документы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Мои документы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</w:t>
      </w:r>
      <w:r>
        <w:rPr>
          <w:b/>
        </w:rPr>
        <w:tab/>
      </w:r>
    </w:p>
    <w:p w14:paraId="7C1D0ABC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ПОПІВСЬКА СІЛЬСЬКА  РАДА</w:t>
      </w:r>
    </w:p>
    <w:p w14:paraId="0131CBA8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E5E9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</w:t>
      </w:r>
    </w:p>
    <w:p w14:paraId="3E735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ШІСТДЕСЯТ ВОСЬМА СЕСІЯ</w:t>
      </w:r>
    </w:p>
    <w:p w14:paraId="69ECD1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D3A6977">
      <w:pPr>
        <w:jc w:val="center"/>
        <w:rPr>
          <w:sz w:val="24"/>
          <w:szCs w:val="24"/>
        </w:rPr>
      </w:pPr>
      <w:r>
        <w:rPr>
          <w:sz w:val="24"/>
          <w:szCs w:val="24"/>
        </w:rPr>
        <w:t>Попівка</w:t>
      </w:r>
    </w:p>
    <w:p w14:paraId="04ECBD98">
      <w:pPr>
        <w:rPr>
          <w:b/>
          <w:sz w:val="28"/>
          <w:szCs w:val="28"/>
        </w:rPr>
      </w:pPr>
    </w:p>
    <w:p w14:paraId="09322F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24.12.2024                                                                                           </w:t>
      </w:r>
    </w:p>
    <w:p w14:paraId="654241CE">
      <w:pPr>
        <w:ind w:right="-143"/>
        <w:rPr>
          <w:b/>
          <w:sz w:val="28"/>
          <w:szCs w:val="28"/>
        </w:rPr>
      </w:pPr>
    </w:p>
    <w:p w14:paraId="39E3731F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програму  з  інфекційного контролю </w:t>
      </w:r>
    </w:p>
    <w:p w14:paraId="65C44CB1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Комунальному некомерційному підприємстві </w:t>
      </w:r>
    </w:p>
    <w:p w14:paraId="36BF19BD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первинної медико-санітарної допомоги» </w:t>
      </w:r>
    </w:p>
    <w:p w14:paraId="5C4B2FAA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 у 2025 році </w:t>
      </w:r>
    </w:p>
    <w:p w14:paraId="4B707BF3">
      <w:pPr>
        <w:tabs>
          <w:tab w:val="left" w:pos="540"/>
        </w:tabs>
        <w:rPr>
          <w:sz w:val="28"/>
          <w:szCs w:val="28"/>
        </w:rPr>
      </w:pPr>
    </w:p>
    <w:p w14:paraId="355008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 метою удосконалення епідеміологічного нагляду за інфекціями,  дотримання заходів інфекційного контролю, що сприяє зменшенню частоти інфекцій, розвиток яких пов'язаний з наданням медичної допомоги, покращення якості та пацієнторієнтованості медичного закладу, забезпечення захисту здоров'я медичного персоналу,  </w:t>
      </w:r>
      <w:r>
        <w:rPr>
          <w:color w:val="000000"/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статтей 89, 91 Бюджетного кодексу України,</w:t>
      </w:r>
      <w:r>
        <w:rPr>
          <w:color w:val="000000"/>
          <w:sz w:val="28"/>
          <w:szCs w:val="28"/>
        </w:rPr>
        <w:t xml:space="preserve"> Закону України «Про захист населення від інфекційних хвороб», </w:t>
      </w:r>
      <w:r>
        <w:rPr>
          <w:sz w:val="28"/>
          <w:szCs w:val="28"/>
        </w:rPr>
        <w:t xml:space="preserve"> керуючись статтею 26 Закону України «Про місцеве самоврядування в Україні»,</w:t>
      </w:r>
    </w:p>
    <w:p w14:paraId="5A5EF2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сільська рада вирішила:</w:t>
      </w:r>
    </w:p>
    <w:p w14:paraId="07970E61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1.Затвердити програму з інфекційного контролю у Комунальному некомерційному підприємстві  «Центр первинної медико-санітарної допомоги» </w:t>
      </w:r>
    </w:p>
    <w:p w14:paraId="490F64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Попівської сільської ради  у 2025 році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(додається). </w:t>
      </w:r>
    </w:p>
    <w:p w14:paraId="6E99C8FB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2.Визначити головним розпорядником коштів бюджету Попівської сільської територіальної громади  та відповідальним виконавцем апарат Попівської сільської ради Конотопського району Сумської області.</w:t>
      </w:r>
    </w:p>
    <w:p w14:paraId="1CC04936">
      <w:pPr>
        <w:ind w:right="-1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Контроль за виконанням даного рішення покласти на постійну комісію з питань освіти, охорони здоров`я, соціального захисту, культури та спорту.</w:t>
      </w:r>
    </w:p>
    <w:p w14:paraId="17C55232">
      <w:pPr>
        <w:tabs>
          <w:tab w:val="left" w:pos="0"/>
        </w:tabs>
        <w:ind w:firstLine="705"/>
        <w:jc w:val="both"/>
        <w:rPr>
          <w:sz w:val="28"/>
          <w:szCs w:val="28"/>
        </w:rPr>
      </w:pPr>
    </w:p>
    <w:p w14:paraId="07EEF6C6">
      <w:pPr>
        <w:ind w:right="-142"/>
        <w:jc w:val="both"/>
        <w:rPr>
          <w:sz w:val="28"/>
          <w:szCs w:val="28"/>
        </w:rPr>
      </w:pPr>
    </w:p>
    <w:p w14:paraId="757DBCA7">
      <w:pPr>
        <w:tabs>
          <w:tab w:val="left" w:pos="7365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73BB51BE">
      <w:pPr>
        <w:tabs>
          <w:tab w:val="left" w:pos="7365"/>
        </w:tabs>
        <w:ind w:right="-142"/>
      </w:pPr>
    </w:p>
    <w:p w14:paraId="743BE89F">
      <w:pPr>
        <w:tabs>
          <w:tab w:val="left" w:pos="7365"/>
        </w:tabs>
        <w:ind w:right="-142"/>
      </w:pPr>
    </w:p>
    <w:p w14:paraId="39580CAE">
      <w:pPr>
        <w:tabs>
          <w:tab w:val="left" w:pos="7365"/>
        </w:tabs>
        <w:ind w:right="-142"/>
      </w:pPr>
    </w:p>
    <w:p w14:paraId="01EB3EDD">
      <w:pPr>
        <w:tabs>
          <w:tab w:val="left" w:pos="7365"/>
        </w:tabs>
        <w:ind w:right="-142"/>
      </w:pPr>
    </w:p>
    <w:p w14:paraId="38D75AFC">
      <w:pPr>
        <w:tabs>
          <w:tab w:val="left" w:pos="7365"/>
        </w:tabs>
        <w:ind w:right="-142"/>
      </w:pPr>
    </w:p>
    <w:p w14:paraId="38CA3FF4">
      <w:pPr>
        <w:tabs>
          <w:tab w:val="left" w:pos="7365"/>
        </w:tabs>
        <w:ind w:right="-142"/>
      </w:pPr>
    </w:p>
    <w:p w14:paraId="42044C48">
      <w:pPr>
        <w:tabs>
          <w:tab w:val="left" w:pos="7365"/>
        </w:tabs>
        <w:ind w:right="-142"/>
      </w:pPr>
    </w:p>
    <w:p w14:paraId="39EF3B6D">
      <w:pPr>
        <w:tabs>
          <w:tab w:val="left" w:pos="7365"/>
        </w:tabs>
        <w:ind w:right="-142"/>
      </w:pPr>
    </w:p>
    <w:p w14:paraId="29C79333">
      <w:pPr>
        <w:tabs>
          <w:tab w:val="left" w:pos="7365"/>
        </w:tabs>
        <w:ind w:right="-142"/>
      </w:pPr>
      <w:r>
        <w:t>Лариса КОВТУН</w:t>
      </w:r>
    </w:p>
    <w:p w14:paraId="6866D3C2">
      <w:pPr>
        <w:tabs>
          <w:tab w:val="left" w:pos="7365"/>
        </w:tabs>
        <w:ind w:right="-142"/>
        <w:jc w:val="both"/>
        <w:rPr>
          <w:b/>
        </w:rPr>
      </w:pPr>
      <w:r>
        <w:t>Надіслати : до протоколу – 1,</w:t>
      </w:r>
      <w:r>
        <w:rPr>
          <w:b/>
        </w:rPr>
        <w:t xml:space="preserve"> </w:t>
      </w:r>
      <w:r>
        <w:t>постійній комісії з питань освіти, охорони здоров`я, соціального захисту, культури та спорту -1,  КНП «Центр ПМСД» Попівської сільської ради -1, управлінню фінансів та економіки Попівської сільської ради Конотопського району Сумської області - 1.</w:t>
      </w:r>
    </w:p>
    <w:p w14:paraId="4BD697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14:paraId="0273D560">
      <w:pPr>
        <w:ind w:left="5954" w:hanging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Додаток </w:t>
      </w:r>
    </w:p>
    <w:p w14:paraId="30CD86CA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до рішення сільської ради </w:t>
      </w:r>
    </w:p>
    <w:p w14:paraId="57B8AEBA">
      <w:pPr>
        <w:ind w:left="5954"/>
        <w:rPr>
          <w:sz w:val="24"/>
          <w:szCs w:val="24"/>
        </w:rPr>
      </w:pPr>
      <w:r>
        <w:rPr>
          <w:sz w:val="24"/>
          <w:szCs w:val="24"/>
        </w:rPr>
        <w:t>восьмого скликання від 24.12.2024</w:t>
      </w:r>
    </w:p>
    <w:p w14:paraId="63140104">
      <w:pPr>
        <w:rPr>
          <w:sz w:val="24"/>
          <w:szCs w:val="24"/>
        </w:rPr>
      </w:pPr>
    </w:p>
    <w:p w14:paraId="1177E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</w:t>
      </w:r>
    </w:p>
    <w:p w14:paraId="3F363F9F">
      <w:pPr>
        <w:ind w:left="-426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2025 році </w:t>
      </w:r>
    </w:p>
    <w:p w14:paraId="1F33904E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(Далі – програма)</w:t>
      </w:r>
    </w:p>
    <w:p w14:paraId="1833B623">
      <w:pPr>
        <w:jc w:val="center"/>
        <w:rPr>
          <w:b/>
          <w:sz w:val="28"/>
          <w:szCs w:val="28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4405"/>
        <w:gridCol w:w="4884"/>
      </w:tblGrid>
      <w:tr w14:paraId="5F5C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12DF2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5" w:type="pct"/>
          </w:tcPr>
          <w:p w14:paraId="14E41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2478" w:type="pct"/>
          </w:tcPr>
          <w:p w14:paraId="0E57F4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апарат Попівської сільської ради Конотопського району Сумської області </w:t>
            </w:r>
          </w:p>
        </w:tc>
      </w:tr>
      <w:tr w14:paraId="6CD6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09084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5" w:type="pct"/>
          </w:tcPr>
          <w:p w14:paraId="1D8BD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номер розпорядчого документа органу виконавчої влади про розроблення програми</w:t>
            </w:r>
          </w:p>
        </w:tc>
        <w:tc>
          <w:tcPr>
            <w:tcW w:w="2478" w:type="pct"/>
          </w:tcPr>
          <w:p w14:paraId="19910E16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розпорядження сільського голови Попівської сільської ради Конотопського району Сумської області від 26.11.2024 № 254-ОД «Про розроблення проєкту 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2025 році»</w:t>
            </w:r>
          </w:p>
        </w:tc>
      </w:tr>
      <w:tr w14:paraId="2E7B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6FAE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5" w:type="pct"/>
          </w:tcPr>
          <w:p w14:paraId="103E4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2478" w:type="pct"/>
          </w:tcPr>
          <w:p w14:paraId="3F86B9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63A8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53142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5" w:type="pct"/>
          </w:tcPr>
          <w:p w14:paraId="46F33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Співрозробники програми</w:t>
            </w:r>
          </w:p>
        </w:tc>
        <w:tc>
          <w:tcPr>
            <w:tcW w:w="2478" w:type="pct"/>
          </w:tcPr>
          <w:p w14:paraId="7C2CF460">
            <w:pPr>
              <w:jc w:val="both"/>
              <w:rPr>
                <w:sz w:val="24"/>
                <w:szCs w:val="24"/>
              </w:rPr>
            </w:pPr>
          </w:p>
        </w:tc>
      </w:tr>
      <w:tr w14:paraId="6B5D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4174A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5" w:type="pct"/>
          </w:tcPr>
          <w:p w14:paraId="34164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2478" w:type="pct"/>
          </w:tcPr>
          <w:p w14:paraId="5559A6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536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7F71C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5" w:type="pct"/>
          </w:tcPr>
          <w:p w14:paraId="4ADBC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2478" w:type="pct"/>
          </w:tcPr>
          <w:p w14:paraId="6D14D5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</w:tr>
      <w:tr w14:paraId="75AA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0140D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5" w:type="pct"/>
          </w:tcPr>
          <w:p w14:paraId="2F90C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2478" w:type="pct"/>
          </w:tcPr>
          <w:p w14:paraId="5F986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</w:tr>
      <w:tr w14:paraId="6D38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2ACCD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5" w:type="pct"/>
          </w:tcPr>
          <w:p w14:paraId="0FE6F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2478" w:type="pct"/>
          </w:tcPr>
          <w:p w14:paraId="2BAED5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Попівської сільської територіальної громади</w:t>
            </w:r>
          </w:p>
        </w:tc>
      </w:tr>
      <w:tr w14:paraId="2ED5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194E7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5" w:type="pct"/>
          </w:tcPr>
          <w:p w14:paraId="71CF8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2478" w:type="pct"/>
          </w:tcPr>
          <w:p w14:paraId="423CBA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  гривень</w:t>
            </w:r>
          </w:p>
        </w:tc>
      </w:tr>
      <w:tr w14:paraId="2380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</w:tcPr>
          <w:p w14:paraId="60337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235" w:type="pct"/>
          </w:tcPr>
          <w:p w14:paraId="31B9FB7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 бюджету Попівської сільської територіальної громади</w:t>
            </w:r>
          </w:p>
        </w:tc>
        <w:tc>
          <w:tcPr>
            <w:tcW w:w="2478" w:type="pct"/>
          </w:tcPr>
          <w:p w14:paraId="46F0E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  гривень</w:t>
            </w:r>
          </w:p>
        </w:tc>
      </w:tr>
    </w:tbl>
    <w:p w14:paraId="250369A8">
      <w:pPr>
        <w:rPr>
          <w:b/>
          <w:sz w:val="28"/>
          <w:szCs w:val="28"/>
        </w:rPr>
      </w:pPr>
    </w:p>
    <w:p w14:paraId="04C7C1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Визначення проблеми, на розв’язання якої спрямована програма</w:t>
      </w:r>
    </w:p>
    <w:p w14:paraId="7E5F061B">
      <w:pPr>
        <w:rPr>
          <w:b/>
          <w:sz w:val="28"/>
          <w:szCs w:val="28"/>
        </w:rPr>
      </w:pPr>
    </w:p>
    <w:p w14:paraId="2CC82F1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 xml:space="preserve"> Стратегічним завданням охорони здоров'я є забезпечення якості медичної допомоги й створення безпечного лікарняного середовища. Інфекції, пов’язані з наданням первинної допомоги є найважливішою складовою цієї проблеми через широке поширення, негативні наслідки для здоров'я пацієнтів, медичного персоналу й економіки держави. За даними ВООЗ, від 5 % до 10 % пацієнтів, які госпіталізуються в сучасні стаціонари у розвинених країнах, отримують одну або більше інфекцій, пов’язаних з медичною допомогою; у країнах, що розвиваються, ці цифри є значно вищими. Залежно від дії різних факторів, частота виникнення інфекцій, що пов’язані з наданням первинної допомоги коливається. Деякі групи пацієнтів особливо вразливі: немовлята, люди похилого віку, пацієнти з важким перебігом основної патології й множинними супутніми захворюваннями, пацієнти, що зазнають агресивних і інвазивних медичних втручань. Інфекції, пов’язані з наданням первинної допомоги суттєво знижують якість життя пацієнта, приводять до втрати репутації лікувальної установи. Як інструмент для вирішення цих проблем охорони здоров'я використовується сучасна й ефективна система інфекційного контролю. </w:t>
      </w:r>
    </w:p>
    <w:p w14:paraId="1760A766">
      <w:pPr>
        <w:rPr>
          <w:b/>
          <w:sz w:val="28"/>
          <w:szCs w:val="28"/>
        </w:rPr>
      </w:pPr>
    </w:p>
    <w:p w14:paraId="7202A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Визначення мети програми</w:t>
      </w:r>
    </w:p>
    <w:p w14:paraId="69DC5559">
      <w:pPr>
        <w:jc w:val="center"/>
        <w:rPr>
          <w:b/>
          <w:sz w:val="28"/>
          <w:szCs w:val="28"/>
        </w:rPr>
      </w:pPr>
    </w:p>
    <w:p w14:paraId="44C316D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Метою програми є удосконалення епідеміологічного нагляду за інфекціями,  дотримання заходів інфекційного контролю, що сприяє зменшенню частоти інфекцій, розвиток яких пов'язаний з наданням медичної допомоги, покращення якості та пацієнторієнтованості медичного закладу, забезпечення захисту здоров'я персоналу. </w:t>
      </w:r>
    </w:p>
    <w:p w14:paraId="0B510CD5">
      <w:pPr>
        <w:jc w:val="both"/>
        <w:rPr>
          <w:b/>
          <w:sz w:val="28"/>
          <w:szCs w:val="28"/>
        </w:rPr>
      </w:pPr>
    </w:p>
    <w:p w14:paraId="3F65F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Обґрунтування шляхів і засобів розв’язання проблеми, обсягів та джерел фінансування; строки та етапи виконання програми</w:t>
      </w:r>
    </w:p>
    <w:p w14:paraId="4552C0DF">
      <w:pPr>
        <w:jc w:val="center"/>
        <w:rPr>
          <w:b/>
          <w:sz w:val="28"/>
          <w:szCs w:val="28"/>
        </w:rPr>
      </w:pPr>
    </w:p>
    <w:p w14:paraId="12BDF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Одним із способів вирішення вищезазначеної проблеми є поліпшення фінансування первинної медичної допомоги на території Попівської сільської територіальної громади для забезпечення більш ефективного та безпечного інфекційного контролю у структурних підрозділах Комунального некомерційного підприємства «Центр первинної медико-санітарної допомоги» Попівської сільської ради. Забезпечення рівного та справедливого доступу жителів Попівської сільської територіальної громади до медичних послуг належної якості, зниження рівня захворюваності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медико-санітарної допомоги на засадах сімейної медицини. Медична допомога жителям Попівської сільської територіальної громади є доступною. Проте наявні проблеми, які виникли в період пандемії потребують невідкладного вирішення шляхом додаткового фінансування.</w:t>
      </w:r>
    </w:p>
    <w:p w14:paraId="1CD307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Загальний обсяг коштів, необхідних для  реалізації програми  становить  31300 грн. Фінансування програми буде здійснюватися за рахунок видатків загального фонду бюджету Попівської сільської територіальної громади, передбачених на 2025 рік. </w:t>
      </w:r>
    </w:p>
    <w:p w14:paraId="66D88147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Програма реалізується у 2025 році.</w:t>
      </w:r>
    </w:p>
    <w:p w14:paraId="1AE4802C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618FC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програми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389A673">
      <w:pPr>
        <w:jc w:val="right"/>
        <w:rPr>
          <w:i/>
          <w:sz w:val="24"/>
          <w:szCs w:val="24"/>
        </w:rPr>
      </w:pP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340"/>
        <w:gridCol w:w="2700"/>
      </w:tblGrid>
      <w:tr w14:paraId="6EE3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7D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 планується залучити на виконання програми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2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Рік виконання програми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1E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Усього витрати на виконання програми, гривень</w:t>
            </w:r>
          </w:p>
        </w:tc>
      </w:tr>
      <w:tr w14:paraId="55D4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7312">
            <w:pPr>
              <w:jc w:val="both"/>
              <w:rPr>
                <w:sz w:val="24"/>
              </w:rPr>
            </w:pPr>
          </w:p>
          <w:p w14:paraId="3E9E40F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Обсяг ресурсів усього, у тому числі: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E61B9">
            <w:pPr>
              <w:jc w:val="center"/>
              <w:rPr>
                <w:sz w:val="24"/>
                <w:szCs w:val="24"/>
              </w:rPr>
            </w:pPr>
          </w:p>
          <w:p w14:paraId="0667DF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929D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</w:p>
          <w:p w14:paraId="4933731E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</w:t>
            </w:r>
          </w:p>
        </w:tc>
      </w:tr>
      <w:tr w14:paraId="3825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C56B9">
            <w:pPr>
              <w:rPr>
                <w:sz w:val="24"/>
              </w:rPr>
            </w:pPr>
            <w:r>
              <w:rPr>
                <w:sz w:val="24"/>
              </w:rPr>
              <w:t xml:space="preserve">бюджет Попівської </w:t>
            </w:r>
            <w:r>
              <w:rPr>
                <w:sz w:val="24"/>
                <w:szCs w:val="24"/>
                <w:lang w:eastAsia="en-US"/>
              </w:rPr>
              <w:t>сільської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</w:rPr>
              <w:t>територіальної громади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C847">
            <w:pPr>
              <w:jc w:val="center"/>
              <w:rPr>
                <w:sz w:val="24"/>
                <w:szCs w:val="24"/>
              </w:rPr>
            </w:pPr>
          </w:p>
          <w:p w14:paraId="386B3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рік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262B">
            <w:pPr>
              <w:jc w:val="center"/>
              <w:rPr>
                <w:sz w:val="24"/>
                <w:szCs w:val="24"/>
              </w:rPr>
            </w:pPr>
          </w:p>
          <w:p w14:paraId="01FBE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</w:t>
            </w:r>
          </w:p>
        </w:tc>
      </w:tr>
    </w:tbl>
    <w:p w14:paraId="1CA50945">
      <w:pPr>
        <w:jc w:val="center"/>
        <w:rPr>
          <w:b/>
          <w:sz w:val="28"/>
          <w:szCs w:val="28"/>
        </w:rPr>
      </w:pPr>
    </w:p>
    <w:p w14:paraId="02614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Перелік завдань і заходів програми та результативні показники</w:t>
      </w:r>
    </w:p>
    <w:p w14:paraId="6A15BA97">
      <w:pPr>
        <w:rPr>
          <w:sz w:val="28"/>
          <w:szCs w:val="28"/>
        </w:rPr>
      </w:pPr>
    </w:p>
    <w:p w14:paraId="5EA4133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Основні завдання програми, що реалізується відповідно до її напрямків: </w:t>
      </w:r>
    </w:p>
    <w:p w14:paraId="57820616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раннє виявлення осіб які можуть бути вірусоносіями; </w:t>
      </w:r>
    </w:p>
    <w:p w14:paraId="3230636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використання серед медичних працівників, які працюють з інфікованими або потенційними інфікованими одноразового медичного інструментарію  для парентеральних маніпуляцій та засобів індивідуального захисту;</w:t>
      </w:r>
    </w:p>
    <w:p w14:paraId="0562C92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організаційне забезпечення діагностики, лікування та профілактики інфекційних захворювань;</w:t>
      </w:r>
    </w:p>
    <w:p w14:paraId="39CBA95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удосконалення діагностики інфекційних захворювань;</w:t>
      </w:r>
    </w:p>
    <w:p w14:paraId="4B526F58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реалізація інформаційно-освітньої програми для населення з профілактики інфекційних захворювань та лікування хворих, соціальну рекламу здорового способу життя;</w:t>
      </w:r>
    </w:p>
    <w:p w14:paraId="348659B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своєчасна вакцинація дорослого та дитячого населення.</w:t>
      </w:r>
    </w:p>
    <w:p w14:paraId="212D682D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Виконання програми дасть змогу: </w:t>
      </w:r>
    </w:p>
    <w:p w14:paraId="660248E2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підвищення безпеки при наданні медичних послуг; </w:t>
      </w:r>
    </w:p>
    <w:p w14:paraId="00B2EB55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інфекції, пов’язаної з наданням медичної  допомоги більше ніж на 30%; </w:t>
      </w:r>
    </w:p>
    <w:p w14:paraId="6AFADE90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зменшення захворюваності, смертності від інфекційних захворювань серед пацієнтів, більше ніж на 30%; </w:t>
      </w:r>
    </w:p>
    <w:p w14:paraId="35392D7B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попередження передачі резистентних штамів бактерій та заощадить кошти, шляхом раціонального використання антимікробних препаратів з профілактичною та лікувальною метою; </w:t>
      </w:r>
    </w:p>
    <w:p w14:paraId="6D928DBD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створення системи моніторингу та аудиту у ефективності програми інфекційного контролю в структурних підрозділах Комунального некомерційного підприємства «Центр первинної медико-санітарної допомоги» Попівської сільської ради; </w:t>
      </w:r>
    </w:p>
    <w:p w14:paraId="2A54857F">
      <w:p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посилення системи надання первинної медичної допомоги шляхом якісної, пацієнторієнтованої медичної допомоги. </w:t>
      </w:r>
    </w:p>
    <w:p w14:paraId="7E2ACDB2">
      <w:pPr>
        <w:ind w:left="-426"/>
        <w:jc w:val="both"/>
        <w:rPr>
          <w:sz w:val="28"/>
          <w:szCs w:val="28"/>
        </w:rPr>
        <w:sectPr>
          <w:headerReference r:id="rId5" w:type="default"/>
          <w:headerReference r:id="rId6" w:type="even"/>
          <w:pgSz w:w="11906" w:h="16838"/>
          <w:pgMar w:top="964" w:right="567" w:bottom="1134" w:left="1701" w:header="709" w:footer="709" w:gutter="0"/>
          <w:cols w:space="708" w:num="1"/>
          <w:titlePg/>
          <w:docGrid w:linePitch="360" w:charSpace="0"/>
        </w:sectPr>
      </w:pPr>
    </w:p>
    <w:p w14:paraId="0B001D6F">
      <w:pPr>
        <w:rPr>
          <w:b/>
          <w:sz w:val="28"/>
          <w:szCs w:val="28"/>
        </w:rPr>
      </w:pPr>
    </w:p>
    <w:p w14:paraId="3CA4696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</w:t>
      </w:r>
      <w:r>
        <w:rPr>
          <w:b/>
        </w:rPr>
        <w:t xml:space="preserve">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0A6D4647">
      <w:pPr>
        <w:jc w:val="both"/>
        <w:rPr>
          <w:b/>
          <w:sz w:val="28"/>
          <w:szCs w:val="28"/>
        </w:rPr>
      </w:pPr>
    </w:p>
    <w:p w14:paraId="1D2DD6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Організація виконання програми здійснюється Комунальним некомерційним підприємством «Центр первинної медико-санітарної допомоги» Попівської сільської ради, яке до 01 березня 2026 року подає узагальнену інформацію про стан її виконання сільському голові Попівської сільської ради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Конотопського району Сумської області. </w:t>
      </w:r>
    </w:p>
    <w:p w14:paraId="02965B7B">
      <w:pPr>
        <w:pStyle w:val="8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Координує  хід виконання цієї програми заступник сільського голови з питань діяльності виконавчих органів ради Попівської сільської ради Конотопського району Сумської області.</w:t>
      </w:r>
    </w:p>
    <w:p w14:paraId="5D402B77">
      <w:pPr>
        <w:jc w:val="both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</w:t>
      </w:r>
      <w:r>
        <w:rPr>
          <w:kern w:val="28"/>
          <w:sz w:val="28"/>
          <w:szCs w:val="28"/>
        </w:rPr>
        <w:t>Поточний контроль за ходом реалізації програми покладається</w:t>
      </w:r>
      <w:r>
        <w:rPr>
          <w:sz w:val="28"/>
          <w:szCs w:val="28"/>
        </w:rPr>
        <w:t xml:space="preserve"> на постійну комісію з питань освіти, охорони здоров`я, соціального захисту, культури та спорту.</w:t>
      </w:r>
    </w:p>
    <w:p w14:paraId="01D04D67">
      <w:pPr>
        <w:rPr>
          <w:sz w:val="28"/>
          <w:szCs w:val="28"/>
        </w:rPr>
      </w:pPr>
    </w:p>
    <w:p w14:paraId="37BD155D">
      <w:pPr>
        <w:rPr>
          <w:sz w:val="28"/>
          <w:szCs w:val="28"/>
        </w:rPr>
      </w:pPr>
    </w:p>
    <w:p w14:paraId="342D853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    Валентина МАЛІГОН     </w:t>
      </w:r>
    </w:p>
    <w:p w14:paraId="486BE24A">
      <w:pPr>
        <w:jc w:val="both"/>
        <w:rPr>
          <w:b/>
          <w:sz w:val="28"/>
          <w:szCs w:val="28"/>
        </w:rPr>
      </w:pPr>
    </w:p>
    <w:sectPr>
      <w:headerReference r:id="rId7" w:type="default"/>
      <w:headerReference r:id="rId8" w:type="even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8DBBA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 w14:paraId="0252551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B9559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523D46A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741E8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6</w:t>
    </w:r>
    <w:r>
      <w:rPr>
        <w:rStyle w:val="4"/>
      </w:rPr>
      <w:fldChar w:fldCharType="end"/>
    </w:r>
  </w:p>
  <w:p w14:paraId="407852B9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D3D7">
    <w:pPr>
      <w:pStyle w:val="7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7246B6E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19"/>
    <w:rsid w:val="00003E77"/>
    <w:rsid w:val="0002326C"/>
    <w:rsid w:val="000241DF"/>
    <w:rsid w:val="00042069"/>
    <w:rsid w:val="0005469C"/>
    <w:rsid w:val="000702EE"/>
    <w:rsid w:val="00073825"/>
    <w:rsid w:val="000B58B5"/>
    <w:rsid w:val="000C3791"/>
    <w:rsid w:val="000D7ED4"/>
    <w:rsid w:val="000E375E"/>
    <w:rsid w:val="000F4CBB"/>
    <w:rsid w:val="00110F9A"/>
    <w:rsid w:val="00126111"/>
    <w:rsid w:val="0014218D"/>
    <w:rsid w:val="00163AC9"/>
    <w:rsid w:val="0016521F"/>
    <w:rsid w:val="001A5A79"/>
    <w:rsid w:val="001B47BA"/>
    <w:rsid w:val="001C0435"/>
    <w:rsid w:val="001E7F9E"/>
    <w:rsid w:val="001F75A0"/>
    <w:rsid w:val="00204EB6"/>
    <w:rsid w:val="0024279C"/>
    <w:rsid w:val="0027502E"/>
    <w:rsid w:val="002951E0"/>
    <w:rsid w:val="002D1DCD"/>
    <w:rsid w:val="002D43FD"/>
    <w:rsid w:val="002D5F48"/>
    <w:rsid w:val="002F1EB2"/>
    <w:rsid w:val="00326748"/>
    <w:rsid w:val="00332169"/>
    <w:rsid w:val="00377DC7"/>
    <w:rsid w:val="003802CA"/>
    <w:rsid w:val="003904A9"/>
    <w:rsid w:val="003A502E"/>
    <w:rsid w:val="003B0224"/>
    <w:rsid w:val="00413E37"/>
    <w:rsid w:val="00433C24"/>
    <w:rsid w:val="00443B12"/>
    <w:rsid w:val="00455C25"/>
    <w:rsid w:val="004814F7"/>
    <w:rsid w:val="004B050C"/>
    <w:rsid w:val="004B6519"/>
    <w:rsid w:val="00532A89"/>
    <w:rsid w:val="00540460"/>
    <w:rsid w:val="00546909"/>
    <w:rsid w:val="00576EC2"/>
    <w:rsid w:val="00584AB9"/>
    <w:rsid w:val="005A7782"/>
    <w:rsid w:val="005B4ED8"/>
    <w:rsid w:val="0060119B"/>
    <w:rsid w:val="0060606C"/>
    <w:rsid w:val="006076F2"/>
    <w:rsid w:val="00620D1F"/>
    <w:rsid w:val="00684068"/>
    <w:rsid w:val="00697B75"/>
    <w:rsid w:val="006A5AC2"/>
    <w:rsid w:val="006B06AA"/>
    <w:rsid w:val="006C127D"/>
    <w:rsid w:val="006D5CB7"/>
    <w:rsid w:val="006F1772"/>
    <w:rsid w:val="00712044"/>
    <w:rsid w:val="00745F7B"/>
    <w:rsid w:val="00757A9F"/>
    <w:rsid w:val="00771FE7"/>
    <w:rsid w:val="00781FD6"/>
    <w:rsid w:val="007B2D2C"/>
    <w:rsid w:val="007D24C8"/>
    <w:rsid w:val="007E2DBA"/>
    <w:rsid w:val="007E7D7F"/>
    <w:rsid w:val="007F469B"/>
    <w:rsid w:val="00826718"/>
    <w:rsid w:val="008418DF"/>
    <w:rsid w:val="008507A4"/>
    <w:rsid w:val="008512EB"/>
    <w:rsid w:val="0089202C"/>
    <w:rsid w:val="008A73E9"/>
    <w:rsid w:val="008D3051"/>
    <w:rsid w:val="008E61ED"/>
    <w:rsid w:val="00904FCA"/>
    <w:rsid w:val="009233FA"/>
    <w:rsid w:val="00942790"/>
    <w:rsid w:val="00955BD8"/>
    <w:rsid w:val="009627CD"/>
    <w:rsid w:val="009801C5"/>
    <w:rsid w:val="009A0B0C"/>
    <w:rsid w:val="009C4F29"/>
    <w:rsid w:val="009D0576"/>
    <w:rsid w:val="009E45AC"/>
    <w:rsid w:val="009F2830"/>
    <w:rsid w:val="00A161B8"/>
    <w:rsid w:val="00A3193D"/>
    <w:rsid w:val="00A56F87"/>
    <w:rsid w:val="00A6070C"/>
    <w:rsid w:val="00A8188D"/>
    <w:rsid w:val="00AA7DA5"/>
    <w:rsid w:val="00B03293"/>
    <w:rsid w:val="00B96548"/>
    <w:rsid w:val="00BA6711"/>
    <w:rsid w:val="00BB73BC"/>
    <w:rsid w:val="00BC75FF"/>
    <w:rsid w:val="00C11C59"/>
    <w:rsid w:val="00C143D4"/>
    <w:rsid w:val="00C34BCD"/>
    <w:rsid w:val="00C51FDE"/>
    <w:rsid w:val="00C577A9"/>
    <w:rsid w:val="00C87E3B"/>
    <w:rsid w:val="00C90BE6"/>
    <w:rsid w:val="00CE464D"/>
    <w:rsid w:val="00D21170"/>
    <w:rsid w:val="00D36D73"/>
    <w:rsid w:val="00D37EEE"/>
    <w:rsid w:val="00D41D9D"/>
    <w:rsid w:val="00D975AE"/>
    <w:rsid w:val="00DE617D"/>
    <w:rsid w:val="00DF0ABA"/>
    <w:rsid w:val="00DF2AB6"/>
    <w:rsid w:val="00E3534F"/>
    <w:rsid w:val="00E458DA"/>
    <w:rsid w:val="00E6490F"/>
    <w:rsid w:val="00E9565E"/>
    <w:rsid w:val="00EB021E"/>
    <w:rsid w:val="00ED672C"/>
    <w:rsid w:val="00ED69DC"/>
    <w:rsid w:val="00EE2E0E"/>
    <w:rsid w:val="00F159D9"/>
    <w:rsid w:val="00F36F35"/>
    <w:rsid w:val="00F436B9"/>
    <w:rsid w:val="00F45326"/>
    <w:rsid w:val="00F6748D"/>
    <w:rsid w:val="00FA5A70"/>
    <w:rsid w:val="3F146BA6"/>
    <w:rsid w:val="5F79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qFormat/>
    <w:uiPriority w:val="0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paragraph" w:styleId="8">
    <w:name w:val="Title"/>
    <w:basedOn w:val="1"/>
    <w:link w:val="15"/>
    <w:qFormat/>
    <w:uiPriority w:val="0"/>
    <w:pPr>
      <w:spacing w:before="240" w:after="60"/>
      <w:jc w:val="center"/>
      <w:outlineLvl w:val="0"/>
    </w:pPr>
    <w:rPr>
      <w:rFonts w:ascii="Arial" w:hAnsi="Arial" w:eastAsia="Times New Roman" w:cs="Arial"/>
      <w:b/>
      <w:bCs/>
      <w:kern w:val="28"/>
      <w:sz w:val="32"/>
      <w:szCs w:val="32"/>
      <w:lang w:val="ru-RU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ій колонтитул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Текст у виносці Знак"/>
    <w:basedOn w:val="2"/>
    <w:link w:val="6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  <w:style w:type="character" w:styleId="14">
    <w:name w:val="Placeholder Text"/>
    <w:basedOn w:val="2"/>
    <w:semiHidden/>
    <w:uiPriority w:val="99"/>
    <w:rPr>
      <w:color w:val="808080"/>
    </w:rPr>
  </w:style>
  <w:style w:type="character" w:customStyle="1" w:styleId="15">
    <w:name w:val="Назва Знак"/>
    <w:basedOn w:val="2"/>
    <w:link w:val="8"/>
    <w:qFormat/>
    <w:uiPriority w:val="0"/>
    <w:rPr>
      <w:rFonts w:ascii="Arial" w:hAnsi="Arial" w:eastAsia="Times New Roman" w:cs="Arial"/>
      <w:b/>
      <w:bCs/>
      <w:kern w:val="28"/>
      <w:sz w:val="32"/>
      <w:szCs w:val="32"/>
      <w:lang w:eastAsia="ru-RU"/>
    </w:rPr>
  </w:style>
  <w:style w:type="character" w:customStyle="1" w:styleId="16">
    <w:name w:val="Нижній колонтитул Знак"/>
    <w:basedOn w:val="2"/>
    <w:link w:val="9"/>
    <w:qFormat/>
    <w:uiPriority w:val="99"/>
    <w:rPr>
      <w:rFonts w:ascii="Times New Roman" w:hAnsi="Times New Roman" w:eastAsia="Calibri" w:cs="Times New Roman"/>
      <w:sz w:val="20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file:///C:\&#1052;&#1086;&#1080;%252520&#1076;&#1086;&#1082;&#1091;&#1084;&#1077;&#1085;&#1090;&#1099;\MSOffice\Clipart\GERB.BMP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1733</Words>
  <Characters>9882</Characters>
  <Lines>82</Lines>
  <Paragraphs>23</Paragraphs>
  <TotalTime>558</TotalTime>
  <ScaleCrop>false</ScaleCrop>
  <LinksUpToDate>false</LinksUpToDate>
  <CharactersWithSpaces>11592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2021-03-09T09:52:00Z</dcterms:created>
  <dc:creator>User</dc:creator>
  <cp:lastModifiedBy>Галина Шкареда</cp:lastModifiedBy>
  <cp:lastPrinted>2024-12-19T12:16:00Z</cp:lastPrinted>
  <dcterms:modified xsi:type="dcterms:W3CDTF">2024-12-27T10:12:14Z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5063FF6D78E9486A8110EB21C30F6F7E_13</vt:lpwstr>
  </property>
</Properties>
</file>