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F0D94">
      <w:pPr>
        <w:spacing w:before="0" w:after="0" w:line="240" w:lineRule="auto"/>
        <w:rPr>
          <w:rStyle w:val="5"/>
          <w:rFonts w:ascii="Times New Roman" w:hAnsi="Times New Roman" w:cs="Times New Roman"/>
          <w:b w:val="0"/>
          <w:bCs w:val="0"/>
          <w:sz w:val="26"/>
          <w:szCs w:val="26"/>
          <w:lang w:val="uk-UA" w:eastAsia="ru-RU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2828925</wp:posOffset>
            </wp:positionH>
            <wp:positionV relativeFrom="page">
              <wp:posOffset>217805</wp:posOffset>
            </wp:positionV>
            <wp:extent cx="518160" cy="66611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</w:t>
      </w:r>
    </w:p>
    <w:p w14:paraId="60C8FF18">
      <w:pPr>
        <w:shd w:val="clear" w:fill="FFFFFF"/>
        <w:spacing w:before="0" w:after="0" w:line="240" w:lineRule="auto"/>
        <w:jc w:val="center"/>
        <w:rPr>
          <w:rStyle w:val="5"/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6"/>
          <w:szCs w:val="26"/>
          <w:lang w:val="uk-UA"/>
        </w:rPr>
        <w:t>В</w:t>
      </w:r>
      <w:r>
        <w:rPr>
          <w:rStyle w:val="5"/>
          <w:rFonts w:ascii="Times New Roman" w:hAnsi="Times New Roman" w:cs="Times New Roman"/>
          <w:sz w:val="26"/>
          <w:szCs w:val="26"/>
        </w:rPr>
        <w:t>ИКОНАВЧИЙ КОМІТЕТ</w:t>
      </w:r>
    </w:p>
    <w:p w14:paraId="37ABAAFD">
      <w:pPr>
        <w:shd w:val="clear" w:fill="FFFFFF"/>
        <w:spacing w:before="0" w:after="0" w:line="240" w:lineRule="auto"/>
        <w:jc w:val="center"/>
        <w:rPr>
          <w:rStyle w:val="5"/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8"/>
          <w:szCs w:val="28"/>
        </w:rPr>
        <w:t>ПОПІВСЬКА СІЛЬСЬКА РАДА</w:t>
      </w:r>
    </w:p>
    <w:p w14:paraId="771B82DF">
      <w:pPr>
        <w:shd w:val="clear" w:fill="FFFFFF"/>
        <w:spacing w:before="0" w:after="0" w:line="240" w:lineRule="auto"/>
        <w:jc w:val="center"/>
        <w:rPr>
          <w:rStyle w:val="5"/>
          <w:rFonts w:ascii="Times New Roman" w:hAnsi="Times New Roman" w:cs="Times New Roman"/>
          <w:sz w:val="26"/>
          <w:szCs w:val="26"/>
        </w:rPr>
      </w:pPr>
      <w:r>
        <w:rPr>
          <w:rStyle w:val="5"/>
          <w:rFonts w:ascii="Times New Roman" w:hAnsi="Times New Roman" w:cs="Times New Roman"/>
          <w:sz w:val="28"/>
          <w:szCs w:val="28"/>
        </w:rPr>
        <w:t>КОНОТОПСЬКОГО РАЙОНУ СУМСЬКОЇ ОБЛАСТІ</w:t>
      </w:r>
    </w:p>
    <w:p w14:paraId="60445EDA">
      <w:pPr>
        <w:spacing w:before="0" w:after="0" w:line="240" w:lineRule="auto"/>
        <w:jc w:val="center"/>
        <w:rPr>
          <w:rFonts w:ascii="Times New Roman" w:hAnsi="Times New Roman" w:cs="Times New Roman"/>
          <w:szCs w:val="28"/>
        </w:rPr>
      </w:pPr>
    </w:p>
    <w:p w14:paraId="006E4B1B">
      <w:pPr>
        <w:spacing w:before="0" w:after="0" w:line="240" w:lineRule="auto"/>
        <w:jc w:val="center"/>
        <w:rPr>
          <w:rStyle w:val="5"/>
          <w:rFonts w:hint="default"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РІШЕННЯ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205</w:t>
      </w:r>
    </w:p>
    <w:p w14:paraId="53403C6F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62A90E">
      <w:pPr>
        <w:spacing w:before="0" w:after="0" w:line="240" w:lineRule="auto"/>
        <w:rPr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24.07.2025                                                                                            с.Попівка</w:t>
      </w:r>
    </w:p>
    <w:p w14:paraId="54421984">
      <w:pPr>
        <w:spacing w:before="0"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 w:eastAsia="ru-RU"/>
        </w:rPr>
      </w:pPr>
    </w:p>
    <w:p w14:paraId="7F973E7C">
      <w:pPr>
        <w:spacing w:before="0"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>Про схвалення проекту Програми підтримки сил безпеки і оборони України, забезпечення заходів і робіт з територіальної оборони та мобілізаційної підготовки на 2025 рік у новій редакції</w:t>
      </w:r>
    </w:p>
    <w:p w14:paraId="75B12F01">
      <w:pPr>
        <w:spacing w:before="0"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</w:p>
    <w:p w14:paraId="40AC7E8B">
      <w:pPr>
        <w:tabs>
          <w:tab w:val="left" w:pos="318"/>
        </w:tabs>
        <w:spacing w:before="0" w:after="0" w:line="240" w:lineRule="auto"/>
        <w:ind w:left="0" w:right="0" w:firstLine="567"/>
        <w:jc w:val="both"/>
        <w:rPr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 w:eastAsia="ru-RU"/>
        </w:rPr>
        <w:t>В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ідповідно до Бюджетного кодексу України, Указу Президента України «Про введення воєнного стану в Україні» від 24.02.2022 № 64/2022 (зі змінами), Законів України «Про правовий режим воєнного стану»,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val="uk-UA" w:eastAsia="ru-RU"/>
        </w:rPr>
        <w:t>«Про Збройні Сили України»,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«Про оборону України», «Про військовий обов`язок і військову службу», «Про національну безпеку України», «Про передачу, примусове відчуження або вилучення майна в умовах правового режиму воєнного чи надзвичайного стану», «Про передачу об`єктів права державної та комунальної власності», Постанови  Кабінету Міністрів України від 21.09.1998 № 1482 «Про передачу об`єктів права державної права державної та комунальної власності», враховуючи звернення військового командування Збройних Сил України, органів військового управління, правоохоронних органів та інших підрозділів сил безпеки і оборони України, Сумської обласної державної адміністрації та Конотопської районної державної адміністрації з метою підтримки сил безпеки і оборони України в умовах воєнного стану, підтримання боєздатності та ефективного виконання завдань щодо захисту країни, її державного суверенітету і незалежності, забезпечення заходів і робіт з територіальної оборони та правопорядку 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ru-RU"/>
        </w:rPr>
        <w:t>к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еруючись статтею </w:t>
      </w:r>
      <w:r>
        <w:rPr>
          <w:rFonts w:ascii="Times New Roman" w:hAnsi="Times New Roman" w:cs="Times New Roman"/>
          <w:sz w:val="26"/>
          <w:szCs w:val="26"/>
          <w:lang w:eastAsia="ru-RU"/>
        </w:rPr>
        <w:t>52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Закону України «Про місцеве самоврядування в Україні», </w:t>
      </w:r>
    </w:p>
    <w:p w14:paraId="7D11C76C">
      <w:pPr>
        <w:pStyle w:val="10"/>
        <w:spacing w:before="0" w:after="0" w:line="240" w:lineRule="auto"/>
        <w:ind w:left="0" w:right="0" w:firstLine="567"/>
        <w:rPr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виконавчий комітет вирішив:</w:t>
      </w:r>
    </w:p>
    <w:p w14:paraId="6DBACCAB">
      <w:pPr>
        <w:pStyle w:val="24"/>
        <w:numPr>
          <w:ilvl w:val="0"/>
          <w:numId w:val="0"/>
        </w:numPr>
        <w:tabs>
          <w:tab w:val="left" w:pos="567"/>
          <w:tab w:val="left" w:pos="851"/>
        </w:tabs>
        <w:spacing w:before="0" w:after="0" w:line="240" w:lineRule="auto"/>
        <w:ind w:left="0" w:firstLine="0"/>
        <w:contextualSpacing/>
        <w:jc w:val="both"/>
        <w:rPr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1. Схвалити проект Програми підтримки сил безпеки і оборони України, забезпечення заходів і робіт з територіальної оборони та мобілізаційної підготовки на 2025 рік у новій редакції згідно додатку, що додається.</w:t>
      </w:r>
    </w:p>
    <w:p w14:paraId="6AFFDEF9">
      <w:pPr>
        <w:pStyle w:val="24"/>
        <w:numPr>
          <w:ilvl w:val="0"/>
          <w:numId w:val="0"/>
        </w:numPr>
        <w:tabs>
          <w:tab w:val="left" w:pos="567"/>
          <w:tab w:val="left" w:pos="851"/>
        </w:tabs>
        <w:spacing w:before="0" w:after="0" w:line="240" w:lineRule="auto"/>
        <w:ind w:left="0" w:firstLine="0"/>
        <w:contextualSpacing/>
        <w:jc w:val="both"/>
        <w:rPr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2. Винести проект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Програми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підтримки сил безпеки і оборони України, забезпечення заходів і робіт з територіальної оборони та мобілізаційної підготовки на 2025 рік у новій редакції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чергової сесії Попівської сільської ради Конотопського району Сумської області.</w:t>
      </w:r>
    </w:p>
    <w:p w14:paraId="61B5405E">
      <w:pPr>
        <w:pStyle w:val="24"/>
        <w:numPr>
          <w:ilvl w:val="0"/>
          <w:numId w:val="0"/>
        </w:numPr>
        <w:tabs>
          <w:tab w:val="left" w:pos="567"/>
          <w:tab w:val="left" w:pos="851"/>
        </w:tabs>
        <w:spacing w:before="0" w:after="0" w:line="240" w:lineRule="auto"/>
        <w:ind w:left="0" w:firstLine="0"/>
        <w:contextualSpacing/>
        <w:jc w:val="both"/>
        <w:rPr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3. В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важати таким, що втратило чинність рішення виконавчого комітету Попівської сільської ради від 05.06.2025 № 175 «Про схвалення проекту Програми підтримки сил безпеки і оборони України, забезпечення заходів і робіт з територіальної оборони та мобілізаційної підготовки на 2025 рік у новій редакції».</w:t>
      </w:r>
    </w:p>
    <w:p w14:paraId="106BCF57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324C5B59">
      <w:pPr>
        <w:shd w:val="clear" w:fill="FFFFFF"/>
        <w:spacing w:before="0" w:after="0" w:line="240" w:lineRule="auto"/>
        <w:rPr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     Анатолій БОЯРЧУК</w:t>
      </w:r>
    </w:p>
    <w:p w14:paraId="46FD17D6">
      <w:pPr>
        <w:shd w:val="clear" w:fill="FFFFFF"/>
        <w:spacing w:before="0"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583D42AD">
      <w:pPr>
        <w:spacing w:before="0"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 w:eastAsia="ru-RU"/>
        </w:rPr>
      </w:pPr>
      <w:bookmarkStart w:id="0" w:name="_GoBack"/>
      <w:bookmarkEnd w:id="0"/>
    </w:p>
    <w:sectPr>
      <w:headerReference r:id="rId5" w:type="default"/>
      <w:pgSz w:w="11906" w:h="16838"/>
      <w:pgMar w:top="1134" w:right="567" w:bottom="1134" w:left="1701" w:header="425" w:footer="0" w:gutter="0"/>
      <w:pgNumType w:fmt="decimal" w:start="1"/>
      <w:cols w:space="720" w:num="1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CC"/>
    <w:family w:val="roman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5596936"/>
      <w:docPartObj>
        <w:docPartGallery w:val="autotext"/>
      </w:docPartObj>
    </w:sdtPr>
    <w:sdtContent>
      <w:p w14:paraId="3A389DB5">
        <w:pPr>
          <w:pStyle w:val="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00000"/>
    <w:rsid w:val="311F341F"/>
    <w:rsid w:val="4C882C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paragraph" w:styleId="2">
    <w:name w:val="heading 5"/>
    <w:basedOn w:val="1"/>
    <w:next w:val="1"/>
    <w:qFormat/>
    <w:uiPriority w:val="0"/>
    <w:pPr>
      <w:keepNext/>
      <w:tabs>
        <w:tab w:val="left" w:pos="7440"/>
      </w:tabs>
      <w:spacing w:before="0" w:after="0" w:line="240" w:lineRule="auto"/>
      <w:outlineLvl w:val="4"/>
    </w:pPr>
    <w:rPr>
      <w:rFonts w:ascii="Times New Roman" w:hAnsi="Times New Roman" w:eastAsia="Times New Roman" w:cs="Times New Roman"/>
      <w:b/>
      <w:bCs/>
      <w:sz w:val="28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20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8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9">
    <w:name w:val="Body Text"/>
    <w:basedOn w:val="1"/>
    <w:link w:val="17"/>
    <w:qFormat/>
    <w:uiPriority w:val="0"/>
    <w:pPr>
      <w:spacing w:before="0"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10">
    <w:name w:val="Body Text Indent"/>
    <w:basedOn w:val="1"/>
    <w:link w:val="21"/>
    <w:semiHidden/>
    <w:unhideWhenUsed/>
    <w:uiPriority w:val="99"/>
    <w:pPr>
      <w:spacing w:before="0" w:after="120"/>
      <w:ind w:left="283" w:firstLine="0"/>
    </w:pPr>
  </w:style>
  <w:style w:type="paragraph" w:styleId="11">
    <w:name w:val="Title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2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13">
    <w:name w:val="List"/>
    <w:basedOn w:val="9"/>
    <w:qFormat/>
    <w:uiPriority w:val="0"/>
    <w:rPr>
      <w:rFonts w:cs="Arial"/>
    </w:rPr>
  </w:style>
  <w:style w:type="table" w:styleId="14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Заголовок 5 Знак"/>
    <w:basedOn w:val="3"/>
    <w:qFormat/>
    <w:uiPriority w:val="0"/>
    <w:rPr>
      <w:rFonts w:ascii="Times New Roman" w:hAnsi="Times New Roman" w:eastAsia="Times New Roman" w:cs="Times New Roman"/>
      <w:b/>
      <w:bCs/>
      <w:sz w:val="28"/>
      <w:szCs w:val="24"/>
    </w:rPr>
  </w:style>
  <w:style w:type="character" w:customStyle="1" w:styleId="16">
    <w:name w:val="Основной текст Знак"/>
    <w:basedOn w:val="3"/>
    <w:semiHidden/>
    <w:qFormat/>
    <w:uiPriority w:val="99"/>
  </w:style>
  <w:style w:type="character" w:customStyle="1" w:styleId="17">
    <w:name w:val="Основной текст Знак1"/>
    <w:link w:val="9"/>
    <w:qFormat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18">
    <w:name w:val="Верхний колонтитул Знак"/>
    <w:basedOn w:val="3"/>
    <w:link w:val="8"/>
    <w:qFormat/>
    <w:uiPriority w:val="99"/>
  </w:style>
  <w:style w:type="character" w:customStyle="1" w:styleId="19">
    <w:name w:val="Нижний колонтитул Знак"/>
    <w:basedOn w:val="3"/>
    <w:link w:val="12"/>
    <w:qFormat/>
    <w:uiPriority w:val="99"/>
  </w:style>
  <w:style w:type="character" w:customStyle="1" w:styleId="20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1">
    <w:name w:val="Основной текст с отступом Знак"/>
    <w:basedOn w:val="3"/>
    <w:link w:val="10"/>
    <w:semiHidden/>
    <w:qFormat/>
    <w:uiPriority w:val="99"/>
  </w:style>
  <w:style w:type="paragraph" w:customStyle="1" w:styleId="22">
    <w:name w:val="Заголовок"/>
    <w:basedOn w:val="1"/>
    <w:next w:val="9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3">
    <w:name w:val="Покажчик"/>
    <w:basedOn w:val="1"/>
    <w:qFormat/>
    <w:uiPriority w:val="0"/>
    <w:pPr>
      <w:suppressLineNumbers/>
    </w:pPr>
    <w:rPr>
      <w:rFonts w:cs="Arial"/>
    </w:rPr>
  </w:style>
  <w:style w:type="paragraph" w:styleId="24">
    <w:name w:val="List Paragraph"/>
    <w:basedOn w:val="1"/>
    <w:qFormat/>
    <w:uiPriority w:val="99"/>
    <w:pPr>
      <w:spacing w:before="0" w:after="200"/>
      <w:ind w:left="720" w:firstLine="0"/>
      <w:contextualSpacing/>
    </w:pPr>
  </w:style>
  <w:style w:type="paragraph" w:customStyle="1" w:styleId="25">
    <w:name w:val="Обычный1"/>
    <w:qFormat/>
    <w:uiPriority w:val="99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26">
    <w:name w:val="Обычный2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27">
    <w:name w:val="Верхній і нижній колонтитули"/>
    <w:basedOn w:val="1"/>
    <w:qFormat/>
    <w:uiPriority w:val="0"/>
  </w:style>
  <w:style w:type="paragraph" w:customStyle="1" w:styleId="28">
    <w:name w:val="Char Знак Знак Char Знак Знак Знак Знак Знак Знак Знак Знак Знак Знак Знак Знак Знак Знак Знак Знак Знак Знак Знак"/>
    <w:basedOn w:val="1"/>
    <w:qFormat/>
    <w:uiPriority w:val="0"/>
    <w:pPr>
      <w:spacing w:before="0" w:after="0" w:line="240" w:lineRule="auto"/>
    </w:pPr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29">
    <w:name w:val="Обычный3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ru-RU" w:bidi="ar-SA"/>
    </w:rPr>
  </w:style>
  <w:style w:type="paragraph" w:customStyle="1" w:styleId="30">
    <w:name w:val="Без интервала1"/>
    <w:qFormat/>
    <w:uiPriority w:val="0"/>
    <w:pPr>
      <w:widowControl/>
      <w:suppressAutoHyphens/>
      <w:bidi w:val="0"/>
      <w:spacing w:before="0" w:after="0"/>
      <w:jc w:val="left"/>
    </w:pPr>
    <w:rPr>
      <w:rFonts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customStyle="1" w:styleId="31">
    <w:name w:val="Без интервала2"/>
    <w:qFormat/>
    <w:uiPriority w:val="0"/>
    <w:pPr>
      <w:widowControl/>
      <w:suppressAutoHyphens/>
      <w:bidi w:val="0"/>
      <w:spacing w:before="0" w:after="0"/>
      <w:jc w:val="left"/>
    </w:pPr>
    <w:rPr>
      <w:rFonts w:cs="Calibri" w:asciiTheme="minorHAnsi" w:hAnsiTheme="minorHAnsi" w:eastAsiaTheme="minorHAnsi"/>
      <w:color w:val="auto"/>
      <w:kern w:val="0"/>
      <w:sz w:val="22"/>
      <w:szCs w:val="22"/>
      <w:lang w:val="ru-RU" w:eastAsia="en-US" w:bidi="ar-SA"/>
    </w:rPr>
  </w:style>
  <w:style w:type="paragraph" w:customStyle="1" w:styleId="32">
    <w:name w:val="Вміст таблиці"/>
    <w:basedOn w:val="1"/>
    <w:qFormat/>
    <w:uiPriority w:val="0"/>
    <w:pPr>
      <w:widowControl w:val="0"/>
      <w:suppressLineNumbers/>
    </w:pPr>
  </w:style>
  <w:style w:type="paragraph" w:customStyle="1" w:styleId="33">
    <w:name w:val="Заголовок таблиці"/>
    <w:basedOn w:val="32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F6163-AE07-4742-B829-60451EBF0A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1</Pages>
  <Words>1707</Words>
  <Characters>12456</Characters>
  <Paragraphs>112</Paragraphs>
  <TotalTime>5014</TotalTime>
  <ScaleCrop>false</ScaleCrop>
  <LinksUpToDate>false</LinksUpToDate>
  <CharactersWithSpaces>14555</CharactersWithSpaces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2025-08-04T08:39:00Z</dcterms:created>
  <dc:creator>Uzer</dc:creator>
  <cp:lastModifiedBy>Галина Шкареда</cp:lastModifiedBy>
  <dcterms:modified xsi:type="dcterms:W3CDTF">2025-08-05T10:07:46Z</dcterms:modified>
  <cp:revision>885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97018528BC764BE9BDCA1FF9925EE299_12</vt:lpwstr>
  </property>
</Properties>
</file>