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BF958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ED2AAC7" wp14:editId="32EE5BA1">
            <wp:extent cx="586740" cy="716280"/>
            <wp:effectExtent l="0" t="0" r="3810" b="7620"/>
            <wp:docPr id="3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937D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ПОПІВСЬКА СІЛЬСЬКА  РАДА</w:t>
      </w:r>
    </w:p>
    <w:p w14:paraId="1AEBF941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КОНОТОПСЬКОГО РАЙОНУ СУМСЬКОЇ ОБЛАСТІ</w:t>
      </w:r>
    </w:p>
    <w:p w14:paraId="69C5FA18" w14:textId="77777777" w:rsidR="000151E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ВОСЬМЕ СКЛИКАННЯ</w:t>
      </w:r>
    </w:p>
    <w:p w14:paraId="6B184F7F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ШІСТДЕСЯТ СЬОМА СЕСІЯ</w:t>
      </w:r>
    </w:p>
    <w:p w14:paraId="1EAEA0BE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РІШЕННЯ</w:t>
      </w:r>
    </w:p>
    <w:p w14:paraId="2C595831" w14:textId="77777777" w:rsidR="000151E1" w:rsidRDefault="00000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b/>
          <w:sz w:val="27"/>
          <w:szCs w:val="27"/>
        </w:rPr>
        <w:t>Попівка</w:t>
      </w:r>
    </w:p>
    <w:p w14:paraId="7A9907FE" w14:textId="77777777" w:rsidR="000151E1" w:rsidRDefault="00000000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10.12.2024</w:t>
      </w:r>
    </w:p>
    <w:p w14:paraId="5BD4A451" w14:textId="77777777" w:rsidR="000151E1" w:rsidRDefault="00000000">
      <w:pPr>
        <w:spacing w:after="0" w:line="240" w:lineRule="auto"/>
        <w:contextualSpacing/>
        <w:rPr>
          <w:rFonts w:ascii="Times New Roman" w:hAnsi="Times New Roman"/>
          <w:b/>
          <w:bCs/>
          <w:sz w:val="27"/>
          <w:szCs w:val="27"/>
          <w:lang w:eastAsia="uk-UA"/>
        </w:rPr>
      </w:pPr>
      <w:r>
        <w:rPr>
          <w:rFonts w:ascii="Times New Roman" w:hAnsi="Times New Roman"/>
          <w:b/>
          <w:bCs/>
          <w:sz w:val="27"/>
          <w:szCs w:val="27"/>
          <w:lang w:eastAsia="uk-UA"/>
        </w:rPr>
        <w:t>Про схвалення проекту договору</w:t>
      </w:r>
    </w:p>
    <w:p w14:paraId="07B099CF" w14:textId="77777777" w:rsidR="000151E1" w:rsidRDefault="00000000">
      <w:pPr>
        <w:spacing w:after="0" w:line="240" w:lineRule="auto"/>
        <w:contextualSpacing/>
        <w:rPr>
          <w:rFonts w:ascii="Times New Roman" w:hAnsi="Times New Roman"/>
          <w:sz w:val="27"/>
          <w:szCs w:val="27"/>
          <w:lang w:eastAsia="uk-UA"/>
        </w:rPr>
      </w:pPr>
      <w:r>
        <w:rPr>
          <w:rFonts w:ascii="Times New Roman" w:hAnsi="Times New Roman"/>
          <w:b/>
          <w:bCs/>
          <w:sz w:val="27"/>
          <w:szCs w:val="27"/>
          <w:lang w:eastAsia="uk-UA"/>
        </w:rPr>
        <w:t xml:space="preserve">про співробітництво </w:t>
      </w:r>
    </w:p>
    <w:p w14:paraId="1D0960A2" w14:textId="77777777" w:rsidR="000151E1" w:rsidRDefault="000151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uk-UA"/>
        </w:rPr>
      </w:pPr>
    </w:p>
    <w:p w14:paraId="0BCCF6CE" w14:textId="3847A636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Керуючись статтями  25, 26, 59 </w:t>
      </w:r>
      <w:bookmarkStart w:id="0" w:name="_Hlk184300951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Закону України </w:t>
      </w:r>
      <w:bookmarkEnd w:id="0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«Про місцеве самоврядування в Україні», статтею 8  Закону України «Про співробітництво територіальних громад», враховуючи результати громадського обговорення проекту договору про співробітництво територіальних громад, а саме між територіальною громадою Попівської сільської ради </w:t>
      </w:r>
      <w:bookmarkStart w:id="1" w:name="_Hlk184302026"/>
      <w:r>
        <w:rPr>
          <w:rFonts w:ascii="Times New Roman" w:hAnsi="Times New Roman"/>
          <w:color w:val="000000"/>
          <w:sz w:val="27"/>
          <w:szCs w:val="27"/>
          <w:lang w:eastAsia="uk-UA"/>
        </w:rPr>
        <w:t>Конотопського району Сумської області</w:t>
      </w:r>
      <w:bookmarkEnd w:id="1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та територіальною громадою </w:t>
      </w:r>
      <w:bookmarkStart w:id="2" w:name="_Hlk184302747"/>
      <w:proofErr w:type="spellStart"/>
      <w:r w:rsidR="004609BC">
        <w:rPr>
          <w:rFonts w:ascii="Times New Roman" w:hAnsi="Times New Roman"/>
          <w:color w:val="000000"/>
          <w:sz w:val="27"/>
          <w:szCs w:val="27"/>
          <w:lang w:eastAsia="uk-UA"/>
        </w:rPr>
        <w:t>Бочечківською</w:t>
      </w:r>
      <w:proofErr w:type="spellEnd"/>
      <w:r w:rsidR="004609BC"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сільською</w:t>
      </w:r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 радою </w:t>
      </w:r>
      <w:bookmarkEnd w:id="2"/>
      <w:r>
        <w:rPr>
          <w:rFonts w:ascii="Times New Roman" w:hAnsi="Times New Roman"/>
          <w:color w:val="000000"/>
          <w:sz w:val="27"/>
          <w:szCs w:val="27"/>
          <w:lang w:eastAsia="uk-UA"/>
        </w:rPr>
        <w:t xml:space="preserve">Конотопського району Сумської області у сферах спільних інтересів територіальних громад у межах повноважень відповідних органів місцевого самоврядування, у формі спільного фінансування (утримання) об'єктами співробітництва підприємств, установ та організацій комунальної форми власності, об'єктів інфраструктури (далі – проект договору про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співробітництво) :</w:t>
      </w:r>
    </w:p>
    <w:p w14:paraId="5124E90B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        </w:t>
      </w:r>
      <w:r>
        <w:rPr>
          <w:rFonts w:ascii="Times New Roman" w:hAnsi="Times New Roman"/>
          <w:color w:val="000000" w:themeColor="text1"/>
          <w:sz w:val="27"/>
          <w:szCs w:val="27"/>
        </w:rPr>
        <w:tab/>
        <w:t>сільська рада вирішила:</w:t>
      </w:r>
    </w:p>
    <w:p w14:paraId="100D2B48" w14:textId="777777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1.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Схвалити проект договору про співробітництво, що додається.</w:t>
      </w:r>
    </w:p>
    <w:p w14:paraId="64422C4A" w14:textId="0CA98A6B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2.</w:t>
      </w:r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 xml:space="preserve">Уповноважити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Попівського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сільського голову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Б</w:t>
      </w:r>
      <w:r w:rsidR="004609BC">
        <w:rPr>
          <w:rFonts w:ascii="Times New Roman" w:hAnsi="Times New Roman"/>
          <w:color w:val="000000" w:themeColor="text1"/>
          <w:sz w:val="27"/>
          <w:szCs w:val="27"/>
          <w:lang w:eastAsia="uk-UA"/>
        </w:rPr>
        <w:t>ОЯРЧУКА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Анатолія Васильовича до 31.12.2024 р. підписати договір, вказаний у пункті 1 цього рішення.   </w:t>
      </w:r>
    </w:p>
    <w:p w14:paraId="59AA097E" w14:textId="77777777" w:rsidR="000151E1" w:rsidRDefault="0000000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>3.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При формуванні бюджету Попівської сільської територіальної громади на 2025 р. передбачити відповідні видатки на виконання даного договору.</w:t>
      </w:r>
    </w:p>
    <w:p w14:paraId="1262B127" w14:textId="0C93F315" w:rsidR="000151E1" w:rsidRDefault="00000000" w:rsidP="00A85CE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>4.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Установити, що Попівська сільська рада  надсилає Міністерству регіонального розвитку, будівництва та житлово-комунального господарства України</w:t>
      </w:r>
      <w:r w:rsid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для внесення до реєстру про співробітництво територіальних громад договір, вказаний у пункті 1 цього рішення</w:t>
      </w:r>
      <w:r w:rsidR="00A85CE9"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та подає 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>звіт про здійснення співробітництва в уставленому діючим законодавством порядку.</w:t>
      </w:r>
    </w:p>
    <w:p w14:paraId="6F32EE4C" w14:textId="77777777" w:rsidR="000151E1" w:rsidRDefault="0000000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7"/>
          <w:szCs w:val="27"/>
          <w:lang w:eastAsia="uk-UA"/>
        </w:rPr>
      </w:pPr>
      <w:r w:rsidRPr="00A85CE9">
        <w:rPr>
          <w:rFonts w:ascii="Times New Roman" w:hAnsi="Times New Roman"/>
          <w:color w:val="000000" w:themeColor="text1"/>
          <w:sz w:val="27"/>
          <w:szCs w:val="27"/>
          <w:lang w:val="ru-RU" w:eastAsia="uk-UA"/>
        </w:rPr>
        <w:tab/>
        <w:t>5.</w:t>
      </w:r>
      <w:r>
        <w:rPr>
          <w:rFonts w:ascii="Times New Roman" w:hAnsi="Times New Roman"/>
          <w:color w:val="000000" w:themeColor="text1"/>
          <w:sz w:val="27"/>
          <w:szCs w:val="27"/>
          <w:lang w:eastAsia="uk-UA"/>
        </w:rPr>
        <w:t xml:space="preserve"> Контроль за виконанням цього рішення покласти на постійну комісію з питань освіти, охорони здоров'я, соціального захисту, культури та спорту.</w:t>
      </w:r>
    </w:p>
    <w:p w14:paraId="0FECBE3E" w14:textId="77777777" w:rsidR="000151E1" w:rsidRDefault="000151E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0151E1" w14:paraId="26FB1BF0" w14:textId="77777777">
        <w:trPr>
          <w:trHeight w:val="26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84B01E8" w14:textId="77777777" w:rsidR="000151E1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094C94B" w14:textId="77777777" w:rsidR="000151E1" w:rsidRDefault="00000000">
            <w:pPr>
              <w:pStyle w:val="8"/>
              <w:keepNext w:val="0"/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Анатолій БОЯРЧУК</w:t>
            </w:r>
          </w:p>
        </w:tc>
      </w:tr>
    </w:tbl>
    <w:p w14:paraId="0A6B89ED" w14:textId="77777777" w:rsidR="000151E1" w:rsidRDefault="000151E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A97045D" w14:textId="77777777" w:rsidR="000151E1" w:rsidRDefault="000151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8F579F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Ольга БЕСПАЛА </w:t>
      </w:r>
    </w:p>
    <w:p w14:paraId="0C2167ED" w14:textId="77777777" w:rsidR="000151E1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Олеся ОЛЕФІРЕНКО</w:t>
      </w:r>
    </w:p>
    <w:p w14:paraId="789C97A1" w14:textId="77777777" w:rsidR="000151E1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Надіслати: до протоколу - 1; КУ ІРЦ - 1, відділ правового забезпечення - 1.</w:t>
      </w:r>
    </w:p>
    <w:p w14:paraId="2A7205F5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35B5541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1E282DF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9C359FD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6600280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C4C95D4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11CE219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6C1AAB20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623E6DB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A5C3FB1" w14:textId="77777777" w:rsidR="000151E1" w:rsidRDefault="0001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0444DE" w14:textId="77777777" w:rsidR="000151E1" w:rsidRDefault="000151E1">
      <w:pPr>
        <w:spacing w:after="0"/>
        <w:rPr>
          <w:b/>
          <w:bCs/>
        </w:rPr>
      </w:pPr>
    </w:p>
    <w:sectPr w:rsidR="0001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567" w:bottom="1077" w:left="15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B8D2" w14:textId="77777777" w:rsidR="00F92CB2" w:rsidRDefault="00F92CB2">
      <w:pPr>
        <w:spacing w:line="240" w:lineRule="auto"/>
      </w:pPr>
      <w:r>
        <w:separator/>
      </w:r>
    </w:p>
  </w:endnote>
  <w:endnote w:type="continuationSeparator" w:id="0">
    <w:p w14:paraId="73F509BD" w14:textId="77777777" w:rsidR="00F92CB2" w:rsidRDefault="00F9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6FD6" w14:textId="77777777" w:rsidR="000151E1" w:rsidRDefault="000151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FDC60" w14:textId="77777777" w:rsidR="000151E1" w:rsidRDefault="000151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7E3C" w14:textId="77777777" w:rsidR="000151E1" w:rsidRDefault="000151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26224" w14:textId="77777777" w:rsidR="00F92CB2" w:rsidRDefault="00F92CB2">
      <w:pPr>
        <w:spacing w:after="0"/>
      </w:pPr>
      <w:r>
        <w:separator/>
      </w:r>
    </w:p>
  </w:footnote>
  <w:footnote w:type="continuationSeparator" w:id="0">
    <w:p w14:paraId="783C672D" w14:textId="77777777" w:rsidR="00F92CB2" w:rsidRDefault="00F92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735C" w14:textId="77777777" w:rsidR="000151E1" w:rsidRDefault="000151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8130" w14:textId="77777777" w:rsidR="000151E1" w:rsidRDefault="000151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3AE2F" w14:textId="77777777" w:rsidR="000151E1" w:rsidRDefault="000151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B7F02"/>
    <w:rsid w:val="000151E1"/>
    <w:rsid w:val="000755FB"/>
    <w:rsid w:val="002405B0"/>
    <w:rsid w:val="0028480F"/>
    <w:rsid w:val="00362B5C"/>
    <w:rsid w:val="00440CEF"/>
    <w:rsid w:val="004609BC"/>
    <w:rsid w:val="004B1F06"/>
    <w:rsid w:val="004C5951"/>
    <w:rsid w:val="00597A1D"/>
    <w:rsid w:val="00685863"/>
    <w:rsid w:val="007045DF"/>
    <w:rsid w:val="007D79AA"/>
    <w:rsid w:val="007F51E4"/>
    <w:rsid w:val="0084680B"/>
    <w:rsid w:val="008C76F6"/>
    <w:rsid w:val="009141B7"/>
    <w:rsid w:val="00994E2A"/>
    <w:rsid w:val="009C3952"/>
    <w:rsid w:val="00A17F76"/>
    <w:rsid w:val="00A242A5"/>
    <w:rsid w:val="00A85CE9"/>
    <w:rsid w:val="00AC3644"/>
    <w:rsid w:val="00B44141"/>
    <w:rsid w:val="00D67B77"/>
    <w:rsid w:val="00D704EF"/>
    <w:rsid w:val="00E72AF4"/>
    <w:rsid w:val="00F414AC"/>
    <w:rsid w:val="00F92CB2"/>
    <w:rsid w:val="265B7F02"/>
    <w:rsid w:val="387150E1"/>
    <w:rsid w:val="68D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BF40"/>
  <w15:docId w15:val="{959DA998-A462-4CE9-9887-D6C8E8C5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cs="Times New Roman"/>
      <w:b/>
      <w:bCs/>
    </w:rPr>
  </w:style>
  <w:style w:type="paragraph" w:styleId="a4">
    <w:name w:val="header"/>
    <w:basedOn w:val="a"/>
    <w:link w:val="a5"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qFormat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8">
    <w:name w:val="заголовок 8"/>
    <w:basedOn w:val="a"/>
    <w:next w:val="a"/>
    <w:qFormat/>
    <w:pPr>
      <w:keepNext/>
      <w:jc w:val="both"/>
    </w:pPr>
    <w:rPr>
      <w:rFonts w:ascii="Bookman Old Style" w:hAnsi="Bookman Old Style" w:cs="Bookman Old Style"/>
    </w:rPr>
  </w:style>
  <w:style w:type="paragraph" w:styleId="a8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a5">
    <w:name w:val="Верхній колонтитул Знак"/>
    <w:basedOn w:val="a0"/>
    <w:link w:val="a4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ій колонтитул Знак"/>
    <w:basedOn w:val="a0"/>
    <w:link w:val="a6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MSOffice\Clipart\GERB.BM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Шкареда</dc:creator>
  <cp:lastModifiedBy>Пк</cp:lastModifiedBy>
  <cp:revision>12</cp:revision>
  <cp:lastPrinted>2024-12-09T06:56:00Z</cp:lastPrinted>
  <dcterms:created xsi:type="dcterms:W3CDTF">2024-09-17T07:54:00Z</dcterms:created>
  <dcterms:modified xsi:type="dcterms:W3CDTF">2024-12-09T07:01:00Z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32E26339F37B43B79191C2D4B8B1EA58_13</vt:lpwstr>
  </property>
</Properties>
</file>