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87D3">
      <w:pPr>
        <w:jc w:val="center"/>
        <w:rPr>
          <w:color w:val="333333"/>
          <w:sz w:val="28"/>
          <w:szCs w:val="28"/>
          <w:lang w:val="ru-RU" w:eastAsia="ru-RU"/>
        </w:rPr>
      </w:pPr>
      <w:bookmarkStart w:id="0" w:name="_GoBack"/>
      <w:bookmarkEnd w:id="0"/>
      <w:r>
        <w:rPr>
          <w:lang w:val="ru-RU"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ge">
              <wp:posOffset>318770</wp:posOffset>
            </wp:positionV>
            <wp:extent cx="517525" cy="6654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18" r="-23" b="-1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65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333333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</w:p>
    <w:p w14:paraId="2DAB0E8E">
      <w:pPr>
        <w:shd w:val="clear" w:color="auto" w:fill="FFFFFF"/>
        <w:jc w:val="center"/>
        <w:rPr>
          <w:color w:val="333333"/>
          <w:sz w:val="28"/>
          <w:szCs w:val="28"/>
          <w:lang w:val="ru-RU"/>
        </w:rPr>
      </w:pPr>
    </w:p>
    <w:p w14:paraId="4D066286">
      <w:pPr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                         </w:t>
      </w:r>
    </w:p>
    <w:p w14:paraId="2ABA2EB2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ПОПІВСЬКА СІЛЬСЬКА РАДА</w:t>
      </w:r>
    </w:p>
    <w:p w14:paraId="0607BA40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КОНОТОПСЬКОГО РАЙОНУ СУМСЬКОЇ ОБЛАСТІ</w:t>
      </w:r>
    </w:p>
    <w:p w14:paraId="075F69BD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ВОСЬМЕ</w:t>
      </w:r>
      <w:r>
        <w:rPr>
          <w:rStyle w:val="5"/>
          <w:sz w:val="28"/>
          <w:szCs w:val="28"/>
        </w:rPr>
        <w:t> </w:t>
      </w:r>
      <w:r>
        <w:rPr>
          <w:rStyle w:val="5"/>
          <w:sz w:val="28"/>
          <w:szCs w:val="28"/>
          <w:lang w:val="ru-RU"/>
        </w:rPr>
        <w:t>СКЛИКАННЯ</w:t>
      </w:r>
    </w:p>
    <w:p w14:paraId="4DA70557">
      <w:pPr>
        <w:shd w:val="clear" w:color="auto" w:fill="FFFFFF"/>
        <w:jc w:val="center"/>
        <w:rPr>
          <w:lang w:val="ru-RU"/>
        </w:rPr>
      </w:pPr>
      <w:r>
        <w:rPr>
          <w:sz w:val="28"/>
          <w:szCs w:val="28"/>
        </w:rPr>
        <w:t> </w:t>
      </w:r>
      <w:r>
        <w:rPr>
          <w:rStyle w:val="5"/>
          <w:sz w:val="28"/>
          <w:szCs w:val="28"/>
          <w:lang w:val="ru-RU"/>
        </w:rPr>
        <w:t>ШІСТДЕСЯТ СЬОМА СЕСІЯ</w:t>
      </w:r>
    </w:p>
    <w:p w14:paraId="4F1E755B">
      <w:pPr>
        <w:shd w:val="clear" w:color="auto" w:fill="FFFFFF"/>
        <w:jc w:val="center"/>
        <w:rPr>
          <w:lang w:val="ru-RU"/>
        </w:rPr>
      </w:pPr>
      <w:r>
        <w:rPr>
          <w:rStyle w:val="5"/>
          <w:sz w:val="28"/>
          <w:szCs w:val="28"/>
          <w:lang w:val="ru-RU"/>
        </w:rPr>
        <w:t>РІШЕННЯ</w:t>
      </w:r>
    </w:p>
    <w:p w14:paraId="233AA20F">
      <w:pPr>
        <w:shd w:val="clear" w:color="auto" w:fill="FFFFFF"/>
        <w:jc w:val="center"/>
        <w:rPr>
          <w:lang w:val="ru-RU"/>
        </w:rPr>
      </w:pPr>
      <w:r>
        <w:t> </w:t>
      </w:r>
      <w:r>
        <w:rPr>
          <w:b/>
          <w:sz w:val="28"/>
          <w:szCs w:val="28"/>
          <w:lang w:val="uk-UA"/>
        </w:rPr>
        <w:t>Попівка</w:t>
      </w:r>
    </w:p>
    <w:p w14:paraId="003BD332">
      <w:pPr>
        <w:shd w:val="clear" w:color="auto" w:fill="FFFFFF"/>
        <w:jc w:val="center"/>
        <w:rPr>
          <w:lang w:val="ru-RU"/>
        </w:rPr>
      </w:pPr>
    </w:p>
    <w:p w14:paraId="0E032B9C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10.12.2024</w:t>
      </w:r>
    </w:p>
    <w:p w14:paraId="7C7F72B3">
      <w:pPr>
        <w:tabs>
          <w:tab w:val="left" w:pos="7440"/>
        </w:tabs>
        <w:rPr>
          <w:b/>
          <w:sz w:val="28"/>
          <w:lang w:val="uk-UA"/>
        </w:rPr>
      </w:pPr>
    </w:p>
    <w:p w14:paraId="579C03B7">
      <w:pPr>
        <w:pStyle w:val="7"/>
        <w:shd w:val="clear" w:color="auto" w:fill="FFFFFF"/>
        <w:spacing w:before="0" w:after="0"/>
        <w:rPr>
          <w:rStyle w:val="5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Про </w:t>
      </w:r>
      <w:r>
        <w:rPr>
          <w:rStyle w:val="5"/>
          <w:sz w:val="28"/>
          <w:szCs w:val="28"/>
        </w:rPr>
        <w:t>затвердження Плану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заходів </w:t>
      </w:r>
      <w:r>
        <w:rPr>
          <w:rStyle w:val="5"/>
          <w:sz w:val="28"/>
          <w:szCs w:val="28"/>
          <w:lang w:val="uk-UA"/>
        </w:rPr>
        <w:t>оптимізації</w:t>
      </w:r>
    </w:p>
    <w:p w14:paraId="0B0F0019">
      <w:pPr>
        <w:pStyle w:val="7"/>
        <w:shd w:val="clear" w:color="auto" w:fill="FFFFFF"/>
        <w:spacing w:before="0" w:after="0"/>
        <w:rPr>
          <w:b/>
          <w:color w:val="000000"/>
          <w:sz w:val="28"/>
          <w:szCs w:val="28"/>
          <w:lang w:val="uk-UA" w:eastAsia="uk-UA"/>
        </w:rPr>
      </w:pPr>
      <w:r>
        <w:rPr>
          <w:rStyle w:val="5"/>
          <w:sz w:val="28"/>
          <w:szCs w:val="28"/>
          <w:lang w:val="uk-UA"/>
        </w:rPr>
        <w:t xml:space="preserve">мережі  закладів  освіти  </w:t>
      </w:r>
      <w:r>
        <w:rPr>
          <w:b/>
          <w:color w:val="000000"/>
          <w:sz w:val="28"/>
          <w:szCs w:val="28"/>
          <w:lang w:val="uk-UA" w:eastAsia="uk-UA"/>
        </w:rPr>
        <w:t>Попівської  сільської</w:t>
      </w:r>
    </w:p>
    <w:p w14:paraId="05E748B7">
      <w:pPr>
        <w:pStyle w:val="7"/>
        <w:shd w:val="clear" w:color="auto" w:fill="FFFFFF"/>
        <w:spacing w:before="0" w:after="0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ради Конотопського району Сумської  області </w:t>
      </w:r>
    </w:p>
    <w:p w14:paraId="2A13E2B3">
      <w:pPr>
        <w:pStyle w:val="7"/>
        <w:shd w:val="clear" w:color="auto" w:fill="FFFFFF"/>
        <w:spacing w:before="0" w:after="0"/>
        <w:rPr>
          <w:b/>
          <w:bCs/>
          <w:sz w:val="28"/>
          <w:szCs w:val="28"/>
          <w:lang w:val="uk-UA"/>
        </w:rPr>
      </w:pPr>
      <w:r>
        <w:rPr>
          <w:rStyle w:val="5"/>
          <w:sz w:val="28"/>
          <w:szCs w:val="28"/>
          <w:lang w:val="uk-UA"/>
        </w:rPr>
        <w:t>на 2024 - 2027 роки у новій редакції</w:t>
      </w:r>
    </w:p>
    <w:p w14:paraId="03C1FCE4">
      <w:pPr>
        <w:widowControl w:val="0"/>
        <w:tabs>
          <w:tab w:val="left" w:pos="1034"/>
        </w:tabs>
        <w:rPr>
          <w:lang w:val="uk-UA"/>
        </w:rPr>
      </w:pPr>
      <w:r>
        <w:rPr>
          <w:sz w:val="28"/>
          <w:szCs w:val="28"/>
        </w:rPr>
        <w:t>        </w:t>
      </w:r>
    </w:p>
    <w:p w14:paraId="6E8DFEDE">
      <w:pPr>
        <w:pStyle w:val="10"/>
        <w:shd w:val="clear" w:color="auto" w:fill="FFFFFF"/>
        <w:spacing w:before="0" w:after="0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статті 25 З</w:t>
      </w:r>
      <w:r>
        <w:rPr>
          <w:sz w:val="28"/>
          <w:szCs w:val="28"/>
          <w:lang w:val="uk-UA"/>
        </w:rPr>
        <w:t xml:space="preserve">акону України "Про освіту", статті 37 Закону України "Про повну загальну середню освіту", </w:t>
      </w:r>
      <w:r>
        <w:rPr>
          <w:color w:val="000000"/>
          <w:sz w:val="28"/>
          <w:szCs w:val="28"/>
          <w:lang w:val="uk-UA"/>
        </w:rPr>
        <w:t xml:space="preserve">з метою створення оптимальної мережі закладів освіти, необхідних умов для надання якісної освіти, забезпечення доступності освітніх послуг, а також ефективного використання матеріально-технічних, кадрових та фінансових ресурсів, </w:t>
      </w:r>
      <w:r>
        <w:rPr>
          <w:sz w:val="28"/>
          <w:szCs w:val="28"/>
          <w:lang w:val="uk-UA"/>
        </w:rPr>
        <w:t>враховуючи висновки постійної комісії</w:t>
      </w:r>
      <w:r>
        <w:rPr>
          <w:rFonts w:eastAsia="Arial Unicode MS"/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питань освіти, охорони здоров’я, соціального захисту, культури та спорту,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статтями 32, 26 Закону України "Про місцеве самоврядування в Україні",</w:t>
      </w:r>
    </w:p>
    <w:p w14:paraId="3A541D8A">
      <w:pPr>
        <w:pStyle w:val="10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rStyle w:val="9"/>
          <w:sz w:val="28"/>
          <w:szCs w:val="28"/>
          <w:lang w:val="uk-UA"/>
        </w:rPr>
        <w:t>сільська рада вирішила:</w:t>
      </w:r>
    </w:p>
    <w:p w14:paraId="29A94EE4">
      <w:pPr>
        <w:pStyle w:val="7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/>
        </w:rPr>
        <w:t>Затвердити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План заходів  оптимізації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мережі закладів освіти Попівської сільської ради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Конотопського району Сумської області на 2024 - 2027 роки у новій редакції (далі – План) (Додаток).</w:t>
      </w:r>
    </w:p>
    <w:p w14:paraId="0731B770">
      <w:pPr>
        <w:pStyle w:val="7"/>
        <w:shd w:val="clear" w:color="auto" w:fill="FFFFFF"/>
        <w:spacing w:before="0" w:after="0"/>
        <w:ind w:firstLine="567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>2. Виконавцям, зазначеним у Плані, забезпечити  виконання заходів до 5 вересня 2027 року.</w:t>
      </w:r>
    </w:p>
    <w:p w14:paraId="6D9C4CE6">
      <w:pPr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/>
        </w:rPr>
        <w:t>3.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Оприлюднити План на офіційному сайті Попівської сільської ради Конотопського району Сумської області. </w:t>
      </w:r>
    </w:p>
    <w:p w14:paraId="4C22FA7F">
      <w:pPr>
        <w:shd w:val="clear" w:color="auto" w:fill="FFFFFF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Рішення шістдесят першої сесії Попівської сільської ради Конотопського району Сумської області восьмого скликання від 28.06.2024 «Про затвердження Плану заходів з оптимізації мережі  закладів  освіти  Попівської  сільської ради Конотопського району Сумської  області на 2024 - 2027 роки» вважати таким, що втратило чинність.</w:t>
      </w:r>
    </w:p>
    <w:p w14:paraId="608BD5FD">
      <w:pPr>
        <w:shd w:val="clear" w:color="auto" w:fill="FFFFFF"/>
        <w:ind w:firstLine="567"/>
        <w:contextualSpacing/>
        <w:jc w:val="both"/>
        <w:rPr>
          <w:lang w:val="ru-RU"/>
        </w:rPr>
      </w:pPr>
      <w:r>
        <w:rPr>
          <w:color w:val="000000"/>
          <w:sz w:val="28"/>
          <w:szCs w:val="28"/>
          <w:lang w:val="uk-UA" w:eastAsia="uk-UA"/>
        </w:rPr>
        <w:t xml:space="preserve">5.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освіти, охорони здоров’я, соціального захисту, культури та спорту</w:t>
      </w:r>
      <w:r>
        <w:rPr>
          <w:sz w:val="28"/>
          <w:szCs w:val="28"/>
          <w:lang w:val="ru-RU"/>
        </w:rPr>
        <w:t>.</w:t>
      </w:r>
    </w:p>
    <w:p w14:paraId="74C36448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</w:p>
    <w:p w14:paraId="1DB7B2A2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</w:p>
    <w:p w14:paraId="6CAA049B">
      <w:pPr>
        <w:shd w:val="clear" w:color="auto" w:fill="FFFFFF"/>
        <w:contextualSpacing/>
        <w:jc w:val="both"/>
        <w:rPr>
          <w:lang w:val="ru-RU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Анатолій БОЯРЧУК</w:t>
      </w:r>
    </w:p>
    <w:p w14:paraId="5CEE0CF7">
      <w:pPr>
        <w:contextualSpacing/>
        <w:jc w:val="both"/>
        <w:rPr>
          <w:sz w:val="20"/>
          <w:szCs w:val="20"/>
          <w:lang w:val="uk-UA"/>
        </w:rPr>
      </w:pPr>
    </w:p>
    <w:p w14:paraId="3A9D3723">
      <w:pPr>
        <w:contextualSpacing/>
        <w:jc w:val="both"/>
        <w:rPr>
          <w:sz w:val="20"/>
          <w:szCs w:val="20"/>
          <w:lang w:val="uk-UA"/>
        </w:rPr>
      </w:pPr>
    </w:p>
    <w:p w14:paraId="4BD8D0D1">
      <w:pPr>
        <w:contextualSpacing/>
        <w:jc w:val="both"/>
        <w:rPr>
          <w:lang w:val="ru-RU"/>
        </w:rPr>
      </w:pPr>
      <w:r>
        <w:rPr>
          <w:sz w:val="20"/>
          <w:szCs w:val="20"/>
          <w:lang w:val="uk-UA"/>
        </w:rPr>
        <w:t>Ольга БЕСПАЛА</w:t>
      </w:r>
    </w:p>
    <w:p w14:paraId="584868DE">
      <w:pPr>
        <w:contextualSpacing/>
        <w:jc w:val="both"/>
        <w:rPr>
          <w:lang w:val="ru-RU"/>
        </w:rPr>
      </w:pPr>
      <w:r>
        <w:rPr>
          <w:sz w:val="20"/>
          <w:szCs w:val="20"/>
          <w:shd w:val="clear" w:color="auto" w:fill="FFFFFF"/>
          <w:lang w:val="uk-UA" w:eastAsia="ru-RU"/>
        </w:rPr>
        <w:t xml:space="preserve">Надіслати: до протоколу – 1, </w:t>
      </w:r>
      <w:r>
        <w:rPr>
          <w:sz w:val="18"/>
          <w:szCs w:val="18"/>
          <w:shd w:val="clear" w:color="auto" w:fill="FFFFFF"/>
          <w:lang w:val="uk-UA"/>
        </w:rPr>
        <w:t xml:space="preserve">постійній комісії </w:t>
      </w:r>
      <w:r>
        <w:rPr>
          <w:sz w:val="18"/>
          <w:szCs w:val="18"/>
          <w:lang w:val="uk-UA"/>
        </w:rPr>
        <w:t xml:space="preserve">з питань освіти, охорони здоров’я, соціального захисту, культури та спорту </w:t>
      </w:r>
      <w:r>
        <w:rPr>
          <w:sz w:val="20"/>
          <w:szCs w:val="20"/>
          <w:shd w:val="clear" w:color="auto" w:fill="FFFFFF"/>
          <w:lang w:val="uk-UA" w:eastAsia="ru-RU"/>
        </w:rPr>
        <w:t>–</w:t>
      </w:r>
      <w:r>
        <w:rPr>
          <w:sz w:val="18"/>
          <w:szCs w:val="18"/>
          <w:lang w:val="uk-UA"/>
        </w:rPr>
        <w:t xml:space="preserve"> 1, відділу освіти – 1</w:t>
      </w:r>
      <w:r>
        <w:rPr>
          <w:sz w:val="18"/>
          <w:szCs w:val="1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18AFEC7F">
      <w:pPr>
        <w:ind w:left="5664" w:firstLine="708"/>
        <w:contextualSpacing/>
        <w:jc w:val="both"/>
        <w:rPr>
          <w:sz w:val="28"/>
          <w:szCs w:val="28"/>
          <w:lang w:val="uk-UA"/>
        </w:rPr>
      </w:pPr>
    </w:p>
    <w:p w14:paraId="06F8F3C7">
      <w:pPr>
        <w:ind w:left="5664" w:firstLine="708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46C66636">
      <w:pPr>
        <w:shd w:val="clear" w:color="auto" w:fill="FFFFFF"/>
        <w:ind w:left="1416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 рішення сільської ради</w:t>
      </w:r>
    </w:p>
    <w:p w14:paraId="12E5DE58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восьмого скликання </w:t>
      </w:r>
    </w:p>
    <w:p w14:paraId="37C3AE9B">
      <w:pPr>
        <w:ind w:left="6372"/>
        <w:jc w:val="both"/>
        <w:rPr>
          <w:lang w:val="uk-UA"/>
        </w:rPr>
      </w:pPr>
      <w:r>
        <w:rPr>
          <w:sz w:val="28"/>
          <w:szCs w:val="28"/>
          <w:lang w:val="uk-UA"/>
        </w:rPr>
        <w:t>від 10.12.2024</w:t>
      </w:r>
    </w:p>
    <w:p w14:paraId="6141C44B">
      <w:pPr>
        <w:jc w:val="both"/>
        <w:rPr>
          <w:sz w:val="28"/>
          <w:szCs w:val="28"/>
          <w:lang w:val="uk-UA"/>
        </w:rPr>
      </w:pPr>
    </w:p>
    <w:p w14:paraId="613A86A8">
      <w:pPr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План заходів </w:t>
      </w:r>
    </w:p>
    <w:p w14:paraId="40CF6BC0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оптимізації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мережі закладів освіти Попівської сільської ради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Конотопського району Сумської області на 2024 - 2027 роки </w:t>
      </w:r>
    </w:p>
    <w:p w14:paraId="3F759B0B">
      <w:pPr>
        <w:contextualSpacing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у новій редакції</w:t>
      </w:r>
    </w:p>
    <w:p w14:paraId="4277437D">
      <w:pPr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p w14:paraId="5E63E600">
      <w:pPr>
        <w:contextualSpacing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4"/>
        <w:tblW w:w="100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240"/>
        <w:gridCol w:w="4091"/>
      </w:tblGrid>
      <w:tr w14:paraId="1C17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8F1E2D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№ п/н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91D63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A145EB">
            <w:pPr>
              <w:pStyle w:val="11"/>
              <w:ind w:left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Терміни та виконавці</w:t>
            </w:r>
          </w:p>
        </w:tc>
      </w:tr>
      <w:tr w14:paraId="41E1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7B8EA2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3804F">
            <w:pPr>
              <w:pStyle w:val="11"/>
              <w:ind w:left="0"/>
              <w:jc w:val="both"/>
            </w:pPr>
            <w:r>
              <w:rPr>
                <w:sz w:val="28"/>
                <w:szCs w:val="28"/>
              </w:rPr>
              <w:t>Сформувати про</w:t>
            </w:r>
            <w:r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</w:rPr>
              <w:t xml:space="preserve">кт планової мережі класів та учнів закладів загальної середньої освіти </w:t>
            </w:r>
            <w:r>
              <w:rPr>
                <w:sz w:val="28"/>
                <w:szCs w:val="28"/>
                <w:lang w:val="uk-UA"/>
              </w:rPr>
              <w:t xml:space="preserve">Попівської сільської ради Конотопського району Сумської області </w:t>
            </w:r>
            <w:r>
              <w:rPr>
                <w:sz w:val="28"/>
                <w:szCs w:val="28"/>
              </w:rPr>
              <w:t>на початок 20</w:t>
            </w:r>
            <w:r>
              <w:rPr>
                <w:sz w:val="28"/>
                <w:szCs w:val="28"/>
                <w:lang w:val="uk-UA"/>
              </w:rPr>
              <w:t>25 - 2026 н</w:t>
            </w:r>
            <w:r>
              <w:rPr>
                <w:sz w:val="28"/>
                <w:szCs w:val="28"/>
              </w:rPr>
              <w:t>авчального року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2D064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Вересень 2025 року</w:t>
            </w:r>
          </w:p>
          <w:p w14:paraId="767F5EE2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68701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C47F1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3006E6">
            <w:pPr>
              <w:pStyle w:val="11"/>
              <w:ind w:left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Розпочати процедуру реорганізації Кошарівського закладу загальної середньої освіти І-ІІІ ступенів, Шевченківського закладу загальної середньої освіти І-ІІІ ступенів, шляхом перетворення їх у філії (зустрічі з колективами закладів освіти, батьківською громадськістю та інше)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FF9F31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</w:tc>
      </w:tr>
      <w:tr w14:paraId="6F59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C069E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C2C51">
            <w:pPr>
              <w:pStyle w:val="1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Кошарівського закладу загальної середньої освіти І-ІІІ ступенів філією Юрівського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закладу загальної середньої освіти І-ІІІ ступенів 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14CFC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  <w:p w14:paraId="275294CF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  <w:p w14:paraId="3F112D35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0A60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C657F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BCF8C">
            <w:pPr>
              <w:pStyle w:val="1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Шевченківського закладу загальної середньої освіти І-ІІІ ступенів філією Великосамбірського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9999C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  <w:p w14:paraId="5BC6651B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  <w:p w14:paraId="263B7594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556E5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9786E6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B10D66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Повідомити профспілкові організації Кошарівського закладу загальної середньої освіти І-ІІІ ступенів, Шевченківського закладу загальної середньої освіти І-ІІІ ступенів про можливе вивільнення працівників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CB892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До 01.04.2025</w:t>
            </w:r>
          </w:p>
          <w:p w14:paraId="411FD4EC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194F8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8A47F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6  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B6654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Провести попередню тарифікацію на 2025/2026 навчальний рік з метою недопущення безпідставного індивідуального навчання, нефахового викладання предметів, з максимальним дотриманням розрахункової наповнюваності класів та кількості ставок педагогічних працівників 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28B80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До 01.07.2025</w:t>
            </w:r>
          </w:p>
          <w:p w14:paraId="5771454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4216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FE349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280CC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 w:eastAsia="en-US"/>
              </w:rPr>
              <w:t xml:space="preserve">Провести роботу з батьками дітей, які можуть бути охоплені інклюзивним навчанням, щодо організації такої форми навчання 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241CA7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2025-2026 навчальний рік (керівники закладів загальної середньої освіти)</w:t>
            </w:r>
          </w:p>
        </w:tc>
      </w:tr>
      <w:tr w14:paraId="4719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AFDEF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5EDAE4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Обговорити з дирекціями закладів освіти та профспілковими комітетами питання можливого виходу осіб, які отримують пенсію за вислугою років, на пенсію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B7766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14:paraId="3AA50314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(профспілкові організації, керівники закладів загальної середньої освіти)</w:t>
            </w:r>
          </w:p>
        </w:tc>
      </w:tr>
      <w:tr w14:paraId="58F0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06C4C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AB04F6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Провести організаційні заходи по працевлаштуванню вивільнених педагогічних працівників Кошарівського закладу загальної середньої освіти І-ІІІ ступенів до Юрівського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ступенів, Шевченківського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 до Великосамбірського</w:t>
            </w:r>
            <w:r>
              <w:t xml:space="preserve"> </w:t>
            </w:r>
            <w:r>
              <w:rPr>
                <w:sz w:val="28"/>
                <w:szCs w:val="28"/>
                <w:lang w:val="uk-UA"/>
              </w:rPr>
              <w:t>закладу загальної середньої освіти І-ІІІ ступенів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25DA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50796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6F68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55770D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ABEFB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Внести відповідні записи до трудових книжок педагогічних працівників Кошарівського закладу загальної середньої освіти І-ІІІ ступенів, Шевченківського закладу загальної середньої освіти І-ІІІ ступенів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2A7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13DD67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2EFD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608CA">
            <w:pPr>
              <w:pStyle w:val="11"/>
              <w:ind w:left="0"/>
              <w:jc w:val="center"/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F88D95">
            <w:pPr>
              <w:pStyle w:val="11"/>
              <w:ind w:left="0"/>
              <w:jc w:val="both"/>
            </w:pPr>
            <w:r>
              <w:rPr>
                <w:sz w:val="28"/>
                <w:szCs w:val="28"/>
                <w:lang w:val="uk-UA"/>
              </w:rPr>
              <w:t>Організувати підвіз учнів 10-11 класів до Юрівського закладу загальної середньої освіти І-ІІІ ступенів, Великосамбірського закладу загальної середньої освіти І-ІІІ ступенів (за потреби)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BE6F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До 01.09.2025</w:t>
            </w:r>
          </w:p>
          <w:p w14:paraId="130388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  <w:tr w14:paraId="227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605B4">
            <w:pPr>
              <w:pStyle w:val="11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ED4CB">
            <w:pPr>
              <w:pStyle w:val="1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Продовжити громадське обговорення питання реорганізації закладів освіти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BC9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01.07.2026</w:t>
            </w:r>
          </w:p>
          <w:p w14:paraId="018C66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(відділ освіти Попівської сільської ради)</w:t>
            </w:r>
          </w:p>
        </w:tc>
      </w:tr>
    </w:tbl>
    <w:p w14:paraId="1381A725">
      <w:pPr>
        <w:rPr>
          <w:color w:val="000000"/>
          <w:sz w:val="26"/>
          <w:szCs w:val="26"/>
          <w:lang w:val="uk-UA"/>
        </w:rPr>
      </w:pPr>
    </w:p>
    <w:p w14:paraId="475AB5E5">
      <w:pPr>
        <w:shd w:val="clear" w:color="auto" w:fill="FFFFFF"/>
        <w:jc w:val="both"/>
        <w:rPr>
          <w:b/>
          <w:bCs/>
          <w:color w:val="000000"/>
          <w:sz w:val="26"/>
          <w:szCs w:val="26"/>
          <w:lang w:val="uk-UA"/>
        </w:rPr>
      </w:pPr>
    </w:p>
    <w:p w14:paraId="14AC7D05">
      <w:pPr>
        <w:shd w:val="clear" w:color="auto" w:fill="FFFFFF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Валентина МАЛІГОН</w:t>
      </w:r>
    </w:p>
    <w:p w14:paraId="6AB64792"/>
    <w:sectPr>
      <w:pgSz w:w="11906" w:h="16838"/>
      <w:pgMar w:top="709" w:right="567" w:bottom="709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EF"/>
    <w:rsid w:val="0008295A"/>
    <w:rsid w:val="000B2B14"/>
    <w:rsid w:val="00137BE8"/>
    <w:rsid w:val="00232CD4"/>
    <w:rsid w:val="00270874"/>
    <w:rsid w:val="003309E2"/>
    <w:rsid w:val="0034580A"/>
    <w:rsid w:val="00390216"/>
    <w:rsid w:val="00436727"/>
    <w:rsid w:val="004A3A3D"/>
    <w:rsid w:val="004E3D84"/>
    <w:rsid w:val="00520DA9"/>
    <w:rsid w:val="00667805"/>
    <w:rsid w:val="006F50AA"/>
    <w:rsid w:val="006F60C0"/>
    <w:rsid w:val="00850B69"/>
    <w:rsid w:val="008D19C6"/>
    <w:rsid w:val="0092667B"/>
    <w:rsid w:val="00991C5D"/>
    <w:rsid w:val="00A92AAC"/>
    <w:rsid w:val="00B248D3"/>
    <w:rsid w:val="00B8604A"/>
    <w:rsid w:val="00B90135"/>
    <w:rsid w:val="00BE7690"/>
    <w:rsid w:val="00C721A6"/>
    <w:rsid w:val="00D92819"/>
    <w:rsid w:val="00DB6095"/>
    <w:rsid w:val="00DF16FD"/>
    <w:rsid w:val="00E616EF"/>
    <w:rsid w:val="00EA1504"/>
    <w:rsid w:val="00EC3E33"/>
    <w:rsid w:val="530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5"/>
    <w:basedOn w:val="1"/>
    <w:next w:val="1"/>
    <w:link w:val="8"/>
    <w:qFormat/>
    <w:uiPriority w:val="0"/>
    <w:pPr>
      <w:keepNext/>
      <w:tabs>
        <w:tab w:val="left" w:pos="0"/>
        <w:tab w:val="left" w:pos="7440"/>
      </w:tabs>
      <w:outlineLvl w:val="4"/>
    </w:pPr>
    <w:rPr>
      <w:b/>
      <w:bCs/>
      <w:sz w:val="28"/>
      <w:lang w:val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280" w:after="280"/>
    </w:pPr>
    <w:rPr>
      <w:sz w:val="20"/>
      <w:szCs w:val="22"/>
      <w:lang w:val="ru-RU" w:bidi="en-US"/>
    </w:rPr>
  </w:style>
  <w:style w:type="character" w:customStyle="1" w:styleId="8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zh-CN"/>
    </w:rPr>
  </w:style>
  <w:style w:type="character" w:customStyle="1" w:styleId="9">
    <w:name w:val="fontstyle13"/>
    <w:qFormat/>
    <w:uiPriority w:val="0"/>
  </w:style>
  <w:style w:type="paragraph" w:customStyle="1" w:styleId="10">
    <w:name w:val="style4"/>
    <w:basedOn w:val="1"/>
    <w:qFormat/>
    <w:uiPriority w:val="0"/>
    <w:pPr>
      <w:spacing w:before="280" w:after="280"/>
    </w:pPr>
    <w:rPr>
      <w:lang w:val="ru-RU"/>
    </w:rPr>
  </w:style>
  <w:style w:type="paragraph" w:styleId="11">
    <w:name w:val="List Paragraph"/>
    <w:basedOn w:val="1"/>
    <w:qFormat/>
    <w:uiPriority w:val="0"/>
    <w:pPr>
      <w:ind w:left="720"/>
      <w:contextualSpacing/>
    </w:pPr>
    <w:rPr>
      <w:lang w:val="ru-RU"/>
    </w:rPr>
  </w:style>
  <w:style w:type="character" w:customStyle="1" w:styleId="12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827</Words>
  <Characters>4719</Characters>
  <Lines>39</Lines>
  <Paragraphs>11</Paragraphs>
  <TotalTime>149</TotalTime>
  <ScaleCrop>false</ScaleCrop>
  <LinksUpToDate>false</LinksUpToDate>
  <CharactersWithSpaces>5535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2024-06-10T09:50:00Z</dcterms:created>
  <dc:creator>Zabiyaka</dc:creator>
  <cp:lastModifiedBy>Admin</cp:lastModifiedBy>
  <cp:lastPrinted>2024-12-09T10:30:00Z</cp:lastPrinted>
  <dcterms:modified xsi:type="dcterms:W3CDTF">2024-12-13T11:51:29Z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57208DECA57A4FC5BE12353310E9D86B_13</vt:lpwstr>
  </property>
</Properties>
</file>