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7E79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</w:t>
      </w:r>
    </w:p>
    <w:p w14:paraId="643D04C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ВИКОНАВЧИЙ КОМІТЕТ</w:t>
      </w:r>
    </w:p>
    <w:p w14:paraId="13ECAFBE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 w14:paraId="7A1ECC02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 w14:paraId="0A856D94"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 xml:space="preserve"> </w:t>
      </w:r>
    </w:p>
    <w:p w14:paraId="3BC97C31">
      <w:pPr>
        <w:shd w:val="clear" w:color="auto" w:fill="FFFFFF"/>
        <w:jc w:val="center"/>
        <w:rPr>
          <w:rStyle w:val="4"/>
          <w:rFonts w:hint="default"/>
          <w:sz w:val="28"/>
          <w:szCs w:val="28"/>
          <w:lang w:val="uk-UA"/>
        </w:rPr>
      </w:pPr>
      <w:r>
        <w:rPr>
          <w:rStyle w:val="4"/>
          <w:sz w:val="28"/>
          <w:szCs w:val="28"/>
        </w:rPr>
        <w:t xml:space="preserve">РІШЕННЯ № </w:t>
      </w:r>
      <w:r>
        <w:rPr>
          <w:rStyle w:val="4"/>
          <w:rFonts w:hint="default"/>
          <w:sz w:val="28"/>
          <w:szCs w:val="28"/>
          <w:lang w:val="uk-UA"/>
        </w:rPr>
        <w:t>206</w:t>
      </w:r>
    </w:p>
    <w:p w14:paraId="3BAE2AD5">
      <w:pPr>
        <w:rPr>
          <w:sz w:val="28"/>
          <w:szCs w:val="28"/>
        </w:rPr>
      </w:pPr>
    </w:p>
    <w:p w14:paraId="23AE0EB6">
      <w:pPr>
        <w:rPr>
          <w:b/>
          <w:sz w:val="28"/>
          <w:szCs w:val="28"/>
        </w:rPr>
      </w:pPr>
      <w:r>
        <w:rPr>
          <w:b/>
          <w:sz w:val="28"/>
          <w:szCs w:val="28"/>
        </w:rPr>
        <w:t>25.09.2024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>с. Попівка</w:t>
      </w:r>
    </w:p>
    <w:p w14:paraId="67773415">
      <w:pPr>
        <w:jc w:val="both"/>
        <w:textAlignment w:val="baseline"/>
        <w:rPr>
          <w:sz w:val="28"/>
          <w:szCs w:val="28"/>
        </w:rPr>
      </w:pPr>
    </w:p>
    <w:p w14:paraId="6315ECE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упорядкування адреси </w:t>
      </w:r>
    </w:p>
    <w:p w14:paraId="5B2E73F8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об’єкту нерухомого майна-</w:t>
      </w:r>
    </w:p>
    <w:p w14:paraId="2023DC52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житловому будинку в селі Шевченкове </w:t>
      </w:r>
    </w:p>
    <w:p w14:paraId="303C2010">
      <w:pPr>
        <w:jc w:val="both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Конотопського району Сумської області</w:t>
      </w:r>
    </w:p>
    <w:p w14:paraId="6485B426">
      <w:pPr>
        <w:jc w:val="both"/>
        <w:textAlignment w:val="baseline"/>
        <w:rPr>
          <w:b/>
          <w:sz w:val="28"/>
          <w:szCs w:val="28"/>
        </w:rPr>
      </w:pPr>
    </w:p>
    <w:p w14:paraId="5040A6D5">
      <w:pPr>
        <w:pStyle w:val="6"/>
        <w:jc w:val="both"/>
        <w:rPr>
          <w:szCs w:val="28"/>
        </w:rPr>
      </w:pPr>
      <w:r>
        <w:rPr>
          <w:b/>
          <w:bCs/>
          <w:szCs w:val="28"/>
          <w:lang w:eastAsia="uk-UA"/>
        </w:rPr>
        <w:t xml:space="preserve">         </w:t>
      </w:r>
      <w:r>
        <w:rPr>
          <w:rFonts w:ascii="inherit" w:hAnsi="inherit"/>
          <w:bCs/>
          <w:szCs w:val="28"/>
          <w:lang w:eastAsia="uk-UA"/>
        </w:rPr>
        <w:t xml:space="preserve"> </w:t>
      </w:r>
      <w:r>
        <w:rPr>
          <w:szCs w:val="28"/>
        </w:rPr>
        <w:t>Розглянувши заяву Петруши Ольги Іванівни та з метою впорядкування обліку об’єктів нерухомого майна в селі Шевченкове, керуючись витягом про реєстрацію в Спадковому реєстрі №71917095 від 24.03.2023, свідоцтвом про право на спадщину за законом серія АЕА №376630 від 03.05.2001, державним актом на право приватної власності на землю серія СМ №003511 від 05.06.2001, листом КП «Конотопське МБТІ» №967 від 17.09.2024, керуючись Порядком присвоєння адрес об’єктам будівництва, об’єктам нерухомого майна, затвердженим постановою Кабінету Міністрів України від 07.07.2021 №690 «Про затвердження Порядку присвоєння адрес об’єктам будівництва, об’єктам нерухомого майна», статтею 26³ Закону України «Про регулювання містобудівної діяльності», статтями 40, 52 Закону України «Про місцеве самоврядування в Україні»,</w:t>
      </w:r>
    </w:p>
    <w:p w14:paraId="21A51191">
      <w:pPr>
        <w:pStyle w:val="6"/>
        <w:jc w:val="both"/>
        <w:rPr>
          <w:rFonts w:ascii="inherit" w:hAnsi="inherit"/>
          <w:szCs w:val="28"/>
          <w:lang w:eastAsia="uk-UA"/>
        </w:rPr>
      </w:pPr>
      <w:r>
        <w:rPr>
          <w:rFonts w:ascii="inherit" w:hAnsi="inherit"/>
          <w:szCs w:val="28"/>
          <w:lang w:eastAsia="uk-UA"/>
        </w:rPr>
        <w:t xml:space="preserve">         виконавчий комітет </w:t>
      </w:r>
      <w:r>
        <w:rPr>
          <w:szCs w:val="28"/>
          <w:lang w:eastAsia="uk-UA"/>
        </w:rPr>
        <w:t>вирішив</w:t>
      </w:r>
      <w:r>
        <w:rPr>
          <w:rFonts w:ascii="inherit" w:hAnsi="inherit"/>
          <w:szCs w:val="28"/>
          <w:lang w:eastAsia="uk-UA"/>
        </w:rPr>
        <w:t>:</w:t>
      </w:r>
    </w:p>
    <w:p w14:paraId="549FA5B7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1. Упорядкувати адресу житловому будинку, що розташований: Сумська область, Конотопський район, село Шевченкове, вулиця Миру та визначити наступну адресу: Сумська область, Конотопський район, село Шевченкове, вулиця </w:t>
      </w:r>
      <w:r>
        <w:rPr>
          <w:rFonts w:hint="default"/>
          <w:szCs w:val="28"/>
          <w:lang w:val="uk-UA"/>
        </w:rPr>
        <w:t>-----</w:t>
      </w:r>
      <w:r>
        <w:rPr>
          <w:szCs w:val="28"/>
        </w:rPr>
        <w:t>, будинок №</w:t>
      </w:r>
      <w:r>
        <w:rPr>
          <w:rFonts w:hint="default"/>
          <w:szCs w:val="28"/>
          <w:lang w:val="uk-UA"/>
        </w:rPr>
        <w:t>---</w:t>
      </w:r>
      <w:bookmarkStart w:id="0" w:name="_GoBack"/>
      <w:bookmarkEnd w:id="0"/>
      <w:r>
        <w:rPr>
          <w:szCs w:val="28"/>
        </w:rPr>
        <w:t>.</w:t>
      </w:r>
    </w:p>
    <w:p w14:paraId="0CC8FDBB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  <w:r>
        <w:rPr>
          <w:szCs w:val="28"/>
        </w:rPr>
        <w:t xml:space="preserve">         2. Контроль за виконанням даного рішення покласти на заступника сільського голови з питань діяльності виконавчих органів ради Ірину КЛІГУНОВУ.</w:t>
      </w:r>
    </w:p>
    <w:p w14:paraId="0082BE31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szCs w:val="28"/>
        </w:rPr>
      </w:pPr>
    </w:p>
    <w:p w14:paraId="17B29C34">
      <w:pPr>
        <w:pStyle w:val="6"/>
        <w:tabs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635"/>
        </w:tabs>
        <w:jc w:val="both"/>
        <w:rPr>
          <w:b/>
          <w:bCs/>
          <w:sz w:val="30"/>
          <w:lang w:eastAsia="uk-UA"/>
        </w:rPr>
      </w:pPr>
    </w:p>
    <w:p w14:paraId="3B28DDC1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  <w:r>
        <w:rPr>
          <w:rFonts w:eastAsia="Times New Roman"/>
          <w:b/>
          <w:bCs/>
          <w:sz w:val="30"/>
          <w:lang w:eastAsia="uk-UA"/>
        </w:rPr>
        <w:t>Сільський голова</w:t>
      </w:r>
      <w:r>
        <w:rPr>
          <w:rFonts w:eastAsia="Times New Roman"/>
          <w:bCs/>
          <w:sz w:val="30"/>
          <w:lang w:eastAsia="uk-UA"/>
        </w:rPr>
        <w:tab/>
      </w:r>
      <w:r>
        <w:rPr>
          <w:rFonts w:eastAsia="Times New Roman"/>
          <w:bCs/>
          <w:sz w:val="30"/>
          <w:lang w:eastAsia="uk-UA"/>
        </w:rPr>
        <w:t xml:space="preserve">                                                    </w:t>
      </w:r>
      <w:r>
        <w:rPr>
          <w:rFonts w:eastAsia="Times New Roman"/>
          <w:b/>
          <w:bCs/>
          <w:sz w:val="30"/>
          <w:lang w:eastAsia="uk-UA"/>
        </w:rPr>
        <w:t>Анатолій БОЯРЧУК</w:t>
      </w:r>
    </w:p>
    <w:p w14:paraId="0B56FD3C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0D26432D">
      <w:pPr>
        <w:jc w:val="both"/>
        <w:textAlignment w:val="baseline"/>
        <w:rPr>
          <w:rFonts w:eastAsia="Times New Roman"/>
          <w:b/>
          <w:bCs/>
          <w:sz w:val="30"/>
          <w:lang w:eastAsia="uk-UA"/>
        </w:rPr>
      </w:pPr>
    </w:p>
    <w:p w14:paraId="202F78F4"/>
    <w:p w14:paraId="26C6873C"/>
    <w:p w14:paraId="684DA9A4"/>
    <w:p w14:paraId="29CFF8B3">
      <w:r>
        <w:t>Тетяна МІЩЕНКО</w:t>
      </w:r>
    </w:p>
    <w:p w14:paraId="2A84BEB9">
      <w:pPr>
        <w:jc w:val="both"/>
      </w:pPr>
      <w:r>
        <w:rPr>
          <w:shd w:val="clear" w:color="auto" w:fill="FFFFFF"/>
        </w:rPr>
        <w:t xml:space="preserve">Надіслано: до протоколу – 1, </w:t>
      </w:r>
      <w:r>
        <w:rPr>
          <w:rStyle w:val="9"/>
        </w:rPr>
        <w:t xml:space="preserve">відділу </w:t>
      </w:r>
      <w:r>
        <w:rPr>
          <w:bCs/>
          <w:color w:val="000000"/>
        </w:rPr>
        <w:t xml:space="preserve">житлово-комунального господарства, архітектури, будівництва, транспорту та комунальної  власності  </w:t>
      </w:r>
      <w:r>
        <w:rPr>
          <w:color w:val="000000"/>
        </w:rPr>
        <w:t xml:space="preserve">- 1; </w:t>
      </w:r>
      <w:r>
        <w:rPr>
          <w:rStyle w:val="9"/>
        </w:rPr>
        <w:t xml:space="preserve"> Петруші Ользі Іванівні  – 1.</w:t>
      </w:r>
    </w:p>
    <w:sectPr>
      <w:pgSz w:w="11906" w:h="16838"/>
      <w:pgMar w:top="567" w:right="850" w:bottom="284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inherit">
    <w:altName w:val="Times New Roman"/>
    <w:panose1 w:val="00000000000000000000"/>
    <w:charset w:val="CC"/>
    <w:family w:val="roman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21"/>
    <w:rsid w:val="000061E1"/>
    <w:rsid w:val="00060B1C"/>
    <w:rsid w:val="00082EF4"/>
    <w:rsid w:val="000858BB"/>
    <w:rsid w:val="000C1404"/>
    <w:rsid w:val="000E6EF6"/>
    <w:rsid w:val="00120E23"/>
    <w:rsid w:val="00183BDB"/>
    <w:rsid w:val="001D249A"/>
    <w:rsid w:val="002013C2"/>
    <w:rsid w:val="00211529"/>
    <w:rsid w:val="00217DFA"/>
    <w:rsid w:val="002201A9"/>
    <w:rsid w:val="002409A2"/>
    <w:rsid w:val="00271F5F"/>
    <w:rsid w:val="002A123C"/>
    <w:rsid w:val="002B01A9"/>
    <w:rsid w:val="002B6AB5"/>
    <w:rsid w:val="002B7297"/>
    <w:rsid w:val="002C566B"/>
    <w:rsid w:val="002C76A3"/>
    <w:rsid w:val="002E6ED9"/>
    <w:rsid w:val="002F74B8"/>
    <w:rsid w:val="00317063"/>
    <w:rsid w:val="00325080"/>
    <w:rsid w:val="00344EA8"/>
    <w:rsid w:val="00365D22"/>
    <w:rsid w:val="00370CAE"/>
    <w:rsid w:val="00371FBB"/>
    <w:rsid w:val="00396277"/>
    <w:rsid w:val="0039710D"/>
    <w:rsid w:val="003B235C"/>
    <w:rsid w:val="00407AD0"/>
    <w:rsid w:val="00413E91"/>
    <w:rsid w:val="00414B2B"/>
    <w:rsid w:val="00415FC4"/>
    <w:rsid w:val="00444244"/>
    <w:rsid w:val="004502ED"/>
    <w:rsid w:val="00461BEF"/>
    <w:rsid w:val="004833D3"/>
    <w:rsid w:val="0048746F"/>
    <w:rsid w:val="004B7A30"/>
    <w:rsid w:val="004C3A45"/>
    <w:rsid w:val="004D1A21"/>
    <w:rsid w:val="004E415A"/>
    <w:rsid w:val="00503479"/>
    <w:rsid w:val="00524528"/>
    <w:rsid w:val="00532A8B"/>
    <w:rsid w:val="00533CA7"/>
    <w:rsid w:val="00540E06"/>
    <w:rsid w:val="00576BEE"/>
    <w:rsid w:val="005A1E79"/>
    <w:rsid w:val="005B1C14"/>
    <w:rsid w:val="005F4CFE"/>
    <w:rsid w:val="00607A7C"/>
    <w:rsid w:val="0061281C"/>
    <w:rsid w:val="00620DB2"/>
    <w:rsid w:val="0063012B"/>
    <w:rsid w:val="0063245D"/>
    <w:rsid w:val="00634A86"/>
    <w:rsid w:val="0063634E"/>
    <w:rsid w:val="00644F27"/>
    <w:rsid w:val="00673024"/>
    <w:rsid w:val="006E4E48"/>
    <w:rsid w:val="006E6EEA"/>
    <w:rsid w:val="0074096D"/>
    <w:rsid w:val="007A6319"/>
    <w:rsid w:val="007A769A"/>
    <w:rsid w:val="007B124C"/>
    <w:rsid w:val="007B7A38"/>
    <w:rsid w:val="007C3B38"/>
    <w:rsid w:val="007D54AB"/>
    <w:rsid w:val="007F3880"/>
    <w:rsid w:val="007F3AC3"/>
    <w:rsid w:val="00802F55"/>
    <w:rsid w:val="00814178"/>
    <w:rsid w:val="008555FA"/>
    <w:rsid w:val="00866A0C"/>
    <w:rsid w:val="008850AD"/>
    <w:rsid w:val="008B1DA8"/>
    <w:rsid w:val="008B2E33"/>
    <w:rsid w:val="008D101D"/>
    <w:rsid w:val="00900F8C"/>
    <w:rsid w:val="009259A2"/>
    <w:rsid w:val="0093325F"/>
    <w:rsid w:val="00965E48"/>
    <w:rsid w:val="009731FA"/>
    <w:rsid w:val="009A53A2"/>
    <w:rsid w:val="009A5C4C"/>
    <w:rsid w:val="009B1F32"/>
    <w:rsid w:val="00A076E6"/>
    <w:rsid w:val="00A76DF6"/>
    <w:rsid w:val="00A93688"/>
    <w:rsid w:val="00A9410C"/>
    <w:rsid w:val="00A95EAE"/>
    <w:rsid w:val="00AA01B1"/>
    <w:rsid w:val="00AA7D60"/>
    <w:rsid w:val="00AC0B4E"/>
    <w:rsid w:val="00AC63B2"/>
    <w:rsid w:val="00AE3216"/>
    <w:rsid w:val="00AE5105"/>
    <w:rsid w:val="00AF2825"/>
    <w:rsid w:val="00AF460E"/>
    <w:rsid w:val="00B04E35"/>
    <w:rsid w:val="00B15BAF"/>
    <w:rsid w:val="00B54DAD"/>
    <w:rsid w:val="00B75796"/>
    <w:rsid w:val="00B96433"/>
    <w:rsid w:val="00BA3A4D"/>
    <w:rsid w:val="00BA52DE"/>
    <w:rsid w:val="00BD5061"/>
    <w:rsid w:val="00BD73D5"/>
    <w:rsid w:val="00BE5952"/>
    <w:rsid w:val="00BE6AA8"/>
    <w:rsid w:val="00C0346D"/>
    <w:rsid w:val="00C05C03"/>
    <w:rsid w:val="00C21763"/>
    <w:rsid w:val="00C36C89"/>
    <w:rsid w:val="00C40D97"/>
    <w:rsid w:val="00C53780"/>
    <w:rsid w:val="00C54DB7"/>
    <w:rsid w:val="00C61A11"/>
    <w:rsid w:val="00C749DF"/>
    <w:rsid w:val="00C7699F"/>
    <w:rsid w:val="00C82852"/>
    <w:rsid w:val="00CA080A"/>
    <w:rsid w:val="00CB25EB"/>
    <w:rsid w:val="00CE3038"/>
    <w:rsid w:val="00CE3332"/>
    <w:rsid w:val="00CE591C"/>
    <w:rsid w:val="00D16C7D"/>
    <w:rsid w:val="00D31B02"/>
    <w:rsid w:val="00D34943"/>
    <w:rsid w:val="00D362D4"/>
    <w:rsid w:val="00D546CA"/>
    <w:rsid w:val="00D90EB5"/>
    <w:rsid w:val="00DA1E5D"/>
    <w:rsid w:val="00DA1FF5"/>
    <w:rsid w:val="00DC2EF1"/>
    <w:rsid w:val="00DC418B"/>
    <w:rsid w:val="00DD06B8"/>
    <w:rsid w:val="00DD0CE7"/>
    <w:rsid w:val="00DD4241"/>
    <w:rsid w:val="00DD4B31"/>
    <w:rsid w:val="00E651C0"/>
    <w:rsid w:val="00EA1EBE"/>
    <w:rsid w:val="00EB3F4A"/>
    <w:rsid w:val="00EC471A"/>
    <w:rsid w:val="00EE771E"/>
    <w:rsid w:val="00EF6C6C"/>
    <w:rsid w:val="00EF7608"/>
    <w:rsid w:val="00F0074A"/>
    <w:rsid w:val="00F45705"/>
    <w:rsid w:val="00F56575"/>
    <w:rsid w:val="00F70040"/>
    <w:rsid w:val="00F963A0"/>
    <w:rsid w:val="00FB7F0D"/>
    <w:rsid w:val="00FD1FF1"/>
    <w:rsid w:val="00FD25ED"/>
    <w:rsid w:val="00FF2FF4"/>
    <w:rsid w:val="0F8C7364"/>
    <w:rsid w:val="56CC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7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11"/>
    <w:qFormat/>
    <w:uiPriority w:val="99"/>
    <w:pPr>
      <w:tabs>
        <w:tab w:val="left" w:pos="2130"/>
      </w:tabs>
    </w:pPr>
    <w:rPr>
      <w:rFonts w:eastAsia="Times New Roman"/>
      <w:sz w:val="28"/>
      <w:szCs w:val="14"/>
    </w:rPr>
  </w:style>
  <w:style w:type="character" w:customStyle="1" w:styleId="7">
    <w:name w:val="Текст выноски Знак"/>
    <w:basedOn w:val="2"/>
    <w:link w:val="5"/>
    <w:semiHidden/>
    <w:uiPriority w:val="99"/>
    <w:rPr>
      <w:rFonts w:ascii="Tahoma" w:hAnsi="Tahoma" w:eastAsia="Calibri" w:cs="Tahoma"/>
      <w:sz w:val="16"/>
      <w:szCs w:val="16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fontstyle13"/>
    <w:uiPriority w:val="0"/>
  </w:style>
  <w:style w:type="character" w:customStyle="1" w:styleId="10">
    <w:name w:val="fontstyle11"/>
    <w:uiPriority w:val="0"/>
  </w:style>
  <w:style w:type="character" w:customStyle="1" w:styleId="11">
    <w:name w:val="Основной текст Знак"/>
    <w:basedOn w:val="2"/>
    <w:link w:val="6"/>
    <w:uiPriority w:val="99"/>
    <w:rPr>
      <w:rFonts w:ascii="Times New Roman" w:hAnsi="Times New Roman" w:eastAsia="Times New Roman" w:cs="Times New Roman"/>
      <w:sz w:val="28"/>
      <w:szCs w:val="1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9C24-6584-4516-AE02-FED2B9FD36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1137</Words>
  <Characters>649</Characters>
  <Lines>5</Lines>
  <Paragraphs>3</Paragraphs>
  <TotalTime>498</TotalTime>
  <ScaleCrop>false</ScaleCrop>
  <LinksUpToDate>false</LinksUpToDate>
  <CharactersWithSpaces>1783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2021-11-05T12:50:00Z</dcterms:created>
  <dc:creator>Клиент</dc:creator>
  <cp:lastModifiedBy>Галина Шкареда</cp:lastModifiedBy>
  <cp:lastPrinted>2024-04-18T09:36:00Z</cp:lastPrinted>
  <dcterms:modified xsi:type="dcterms:W3CDTF">2024-09-27T11:47:17Z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3337754C2D334FAFB339DCD7AB8C44FA_13</vt:lpwstr>
  </property>
</Properties>
</file>