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B6EC75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drawing>
          <wp:inline distT="0" distB="0" distL="114300" distR="114300">
            <wp:extent cx="533400" cy="685800"/>
            <wp:effectExtent l="0" t="0" r="0" b="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lang w:val="ru-RU"/>
        </w:rPr>
        <w:t xml:space="preserve">   </w:t>
      </w:r>
    </w:p>
    <w:p w14:paraId="7B9A30EC">
      <w:pPr>
        <w:shd w:val="clear" w:color="auto" w:fill="FFFFFF"/>
        <w:jc w:val="center"/>
        <w:rPr>
          <w:rStyle w:val="4"/>
          <w:bCs/>
          <w:sz w:val="28"/>
          <w:szCs w:val="28"/>
        </w:rPr>
      </w:pPr>
      <w:r>
        <w:rPr>
          <w:rStyle w:val="4"/>
          <w:bCs/>
          <w:sz w:val="28"/>
          <w:szCs w:val="28"/>
        </w:rPr>
        <w:t>ВИКОНАВЧИЙ КОМІТЕТ</w:t>
      </w:r>
    </w:p>
    <w:p w14:paraId="6553C791">
      <w:pPr>
        <w:shd w:val="clear" w:color="auto" w:fill="FFFFFF"/>
        <w:jc w:val="center"/>
        <w:rPr>
          <w:rStyle w:val="4"/>
          <w:bCs/>
          <w:sz w:val="28"/>
          <w:szCs w:val="28"/>
        </w:rPr>
      </w:pPr>
      <w:r>
        <w:rPr>
          <w:rStyle w:val="4"/>
          <w:bCs/>
          <w:sz w:val="28"/>
          <w:szCs w:val="28"/>
        </w:rPr>
        <w:t>ПОПІВСЬКА СІЛЬСЬКА РАДА</w:t>
      </w:r>
    </w:p>
    <w:p w14:paraId="5A1BED00">
      <w:pPr>
        <w:shd w:val="clear" w:color="auto" w:fill="FFFFFF"/>
        <w:jc w:val="center"/>
        <w:rPr>
          <w:rStyle w:val="4"/>
          <w:bCs/>
          <w:sz w:val="28"/>
          <w:szCs w:val="28"/>
        </w:rPr>
      </w:pPr>
      <w:r>
        <w:rPr>
          <w:rStyle w:val="4"/>
          <w:bCs/>
          <w:sz w:val="28"/>
          <w:szCs w:val="28"/>
        </w:rPr>
        <w:t>КОНОТОПСЬКОГО РАЙОНУ СУМСЬКОЇ ОБЛАСТІ</w:t>
      </w:r>
    </w:p>
    <w:p w14:paraId="7C600558">
      <w:pPr>
        <w:shd w:val="clear" w:color="auto" w:fill="FFFFFF"/>
        <w:jc w:val="center"/>
        <w:rPr>
          <w:rStyle w:val="4"/>
          <w:bCs/>
          <w:sz w:val="28"/>
          <w:szCs w:val="28"/>
        </w:rPr>
      </w:pPr>
      <w:r>
        <w:rPr>
          <w:rStyle w:val="4"/>
          <w:bCs/>
          <w:sz w:val="28"/>
          <w:szCs w:val="28"/>
        </w:rPr>
        <w:t xml:space="preserve"> </w:t>
      </w:r>
    </w:p>
    <w:p w14:paraId="0AB9F3D6">
      <w:pPr>
        <w:shd w:val="clear" w:color="auto" w:fill="FFFFFF"/>
        <w:jc w:val="center"/>
        <w:rPr>
          <w:rStyle w:val="4"/>
          <w:rFonts w:hint="default"/>
          <w:bCs/>
          <w:sz w:val="28"/>
          <w:szCs w:val="28"/>
          <w:lang w:val="uk-UA"/>
        </w:rPr>
      </w:pPr>
      <w:r>
        <w:rPr>
          <w:rStyle w:val="4"/>
          <w:bCs/>
          <w:sz w:val="28"/>
          <w:szCs w:val="28"/>
        </w:rPr>
        <w:t xml:space="preserve">РІШЕННЯ № </w:t>
      </w:r>
      <w:r>
        <w:rPr>
          <w:rStyle w:val="4"/>
          <w:rFonts w:hint="default"/>
          <w:bCs/>
          <w:sz w:val="28"/>
          <w:szCs w:val="28"/>
          <w:lang w:val="uk-UA"/>
        </w:rPr>
        <w:t>210</w:t>
      </w:r>
      <w:bookmarkStart w:id="0" w:name="_GoBack"/>
      <w:bookmarkEnd w:id="0"/>
    </w:p>
    <w:p w14:paraId="1ACC1DC1">
      <w:pPr>
        <w:shd w:val="clear" w:color="auto" w:fill="FFFFFF"/>
        <w:jc w:val="center"/>
        <w:rPr>
          <w:sz w:val="28"/>
          <w:szCs w:val="28"/>
        </w:rPr>
      </w:pPr>
    </w:p>
    <w:p w14:paraId="239E33C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25.09.2024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с. Попівка</w:t>
      </w:r>
    </w:p>
    <w:p w14:paraId="07344743">
      <w:pPr>
        <w:jc w:val="both"/>
        <w:textAlignment w:val="baseline"/>
        <w:rPr>
          <w:sz w:val="28"/>
          <w:szCs w:val="28"/>
        </w:rPr>
      </w:pPr>
    </w:p>
    <w:p w14:paraId="0BD9ACC4">
      <w:pPr>
        <w:ind w:firstLine="708"/>
        <w:jc w:val="both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>Про затвердження містобудівних умов та обмежень для проектування об’єкта будівництва: «Реконструкція гуртожитку під будівлю для конторських та адміністративних цілей за адресою: Сумська область, Конотопський район, с. Привокзальне, вул.Соснівська, буд.33»</w:t>
      </w:r>
    </w:p>
    <w:p w14:paraId="75EC1642">
      <w:pPr>
        <w:jc w:val="both"/>
        <w:rPr>
          <w:b/>
          <w:bCs/>
          <w:szCs w:val="28"/>
          <w:lang w:eastAsia="uk-UA"/>
        </w:rPr>
      </w:pPr>
    </w:p>
    <w:p w14:paraId="38C58D08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  <w:r>
        <w:rPr>
          <w:b/>
          <w:bCs/>
          <w:szCs w:val="28"/>
          <w:lang w:eastAsia="uk-UA"/>
        </w:rPr>
        <w:t xml:space="preserve">         </w:t>
      </w:r>
      <w:r>
        <w:rPr>
          <w:rFonts w:ascii="inherit" w:hAnsi="inherit"/>
          <w:bCs/>
          <w:szCs w:val="28"/>
          <w:lang w:eastAsia="uk-UA"/>
        </w:rPr>
        <w:t xml:space="preserve"> </w:t>
      </w:r>
      <w:r>
        <w:rPr>
          <w:szCs w:val="28"/>
        </w:rPr>
        <w:t>Розглянувши заяву Апарату Попівської сільської ради Конотопського району Сумської області щодо видачі містобудівних умов та обмежень, відповідно до пункту 6 статті 29 Закону України «Про регулювання містобудівної діяльності», керуючись викопіюванням з топографо-геодезичного плану М1:2000, звітом про технічне обстеження, статтею 83 Земельн</w:t>
      </w:r>
      <w:r>
        <w:rPr>
          <w:szCs w:val="28"/>
          <w:lang w:val="ru-RU"/>
        </w:rPr>
        <w:t>ого</w:t>
      </w:r>
      <w:r>
        <w:rPr>
          <w:szCs w:val="28"/>
        </w:rPr>
        <w:t xml:space="preserve"> кодекс</w:t>
      </w:r>
      <w:r>
        <w:rPr>
          <w:szCs w:val="28"/>
          <w:lang w:val="ru-RU"/>
        </w:rPr>
        <w:t>у</w:t>
      </w:r>
      <w:r>
        <w:rPr>
          <w:szCs w:val="28"/>
        </w:rPr>
        <w:t xml:space="preserve"> України</w:t>
      </w:r>
      <w:r>
        <w:rPr>
          <w:szCs w:val="28"/>
          <w:lang w:val="ru-RU"/>
        </w:rPr>
        <w:t>,</w:t>
      </w:r>
      <w:r>
        <w:rPr>
          <w:szCs w:val="28"/>
        </w:rPr>
        <w:t xml:space="preserve"> статтями 31, 40, 52 Закону України «Про місцеве самоврядування в Україні»,  </w:t>
      </w:r>
    </w:p>
    <w:p w14:paraId="0DC03DBB">
      <w:pPr>
        <w:pStyle w:val="6"/>
        <w:jc w:val="both"/>
        <w:rPr>
          <w:rFonts w:ascii="inherit" w:hAnsi="inherit"/>
          <w:szCs w:val="28"/>
          <w:lang w:eastAsia="uk-UA"/>
        </w:rPr>
      </w:pPr>
      <w:r>
        <w:rPr>
          <w:rFonts w:ascii="inherit" w:hAnsi="inherit"/>
          <w:szCs w:val="28"/>
          <w:lang w:eastAsia="uk-UA"/>
        </w:rPr>
        <w:t xml:space="preserve">         виконавчий комітет </w:t>
      </w:r>
      <w:r>
        <w:rPr>
          <w:szCs w:val="28"/>
          <w:lang w:eastAsia="uk-UA"/>
        </w:rPr>
        <w:t>вирішив</w:t>
      </w:r>
      <w:r>
        <w:rPr>
          <w:rFonts w:ascii="inherit" w:hAnsi="inherit"/>
          <w:szCs w:val="28"/>
          <w:lang w:eastAsia="uk-UA"/>
        </w:rPr>
        <w:t>:</w:t>
      </w:r>
    </w:p>
    <w:p w14:paraId="5216D3B6">
      <w:p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1. Затвердити містобудівні умови та обмеження № 5-М для проектування об’єкта будівництва: «Реконструкція гуртожитку під будівлю для конторських та адміністративних цілей за адресою: Сумська область, Конотопський район, с. Привокзальне, вул.Соснівська, буд.33»</w:t>
      </w:r>
    </w:p>
    <w:p w14:paraId="425C108A">
      <w:p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2. Контроль за виконанням даного рішення покласти на заступника сільського голови з питань діяльності виконавчих органів ради Ірину КЛІГУНОВУ.</w:t>
      </w:r>
    </w:p>
    <w:p w14:paraId="60F34AA2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</w:p>
    <w:p w14:paraId="70831425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</w:p>
    <w:p w14:paraId="6FA8D3D6">
      <w:pPr>
        <w:jc w:val="both"/>
        <w:textAlignment w:val="baseline"/>
        <w:rPr>
          <w:b/>
          <w:bCs/>
          <w:sz w:val="28"/>
          <w:szCs w:val="28"/>
          <w:lang w:val="ru-RU" w:eastAsia="uk-UA"/>
        </w:rPr>
      </w:pPr>
      <w:r>
        <w:rPr>
          <w:b/>
          <w:bCs/>
          <w:sz w:val="28"/>
          <w:szCs w:val="28"/>
          <w:lang w:eastAsia="uk-UA"/>
        </w:rPr>
        <w:t xml:space="preserve">Сільський голова      </w:t>
      </w:r>
      <w:r>
        <w:rPr>
          <w:bCs/>
          <w:sz w:val="28"/>
          <w:szCs w:val="28"/>
          <w:lang w:eastAsia="uk-UA"/>
        </w:rPr>
        <w:t xml:space="preserve">                                                     </w:t>
      </w:r>
      <w:r>
        <w:rPr>
          <w:b/>
          <w:bCs/>
          <w:sz w:val="28"/>
          <w:szCs w:val="28"/>
          <w:lang w:eastAsia="uk-UA"/>
        </w:rPr>
        <w:t xml:space="preserve">Анатолій </w:t>
      </w:r>
      <w:r>
        <w:rPr>
          <w:b/>
          <w:bCs/>
          <w:sz w:val="28"/>
          <w:szCs w:val="28"/>
          <w:lang w:val="ru-RU" w:eastAsia="uk-UA"/>
        </w:rPr>
        <w:t>БОЯРЧУК</w:t>
      </w:r>
    </w:p>
    <w:p w14:paraId="3AD3B772">
      <w:pPr>
        <w:jc w:val="both"/>
        <w:textAlignment w:val="baseline"/>
        <w:rPr>
          <w:rFonts w:ascii="inherit" w:hAnsi="inherit"/>
          <w:sz w:val="28"/>
          <w:szCs w:val="28"/>
          <w:lang w:val="ru-RU" w:eastAsia="uk-UA"/>
        </w:rPr>
      </w:pPr>
    </w:p>
    <w:p w14:paraId="6731703F">
      <w:pPr>
        <w:jc w:val="both"/>
        <w:textAlignment w:val="baseline"/>
        <w:rPr>
          <w:rFonts w:ascii="inherit" w:hAnsi="inherit"/>
          <w:sz w:val="28"/>
          <w:szCs w:val="28"/>
          <w:lang w:eastAsia="uk-UA"/>
        </w:rPr>
      </w:pPr>
    </w:p>
    <w:p w14:paraId="6EAC06F0"/>
    <w:p w14:paraId="58930E29"/>
    <w:p w14:paraId="1C93272B"/>
    <w:p w14:paraId="15CED51C"/>
    <w:p w14:paraId="3AD241C7"/>
    <w:p w14:paraId="2F324862"/>
    <w:p w14:paraId="4123D495"/>
    <w:p w14:paraId="370FB051"/>
    <w:p w14:paraId="6FEBEFA9">
      <w:r>
        <w:t>Тетяна МІЩЕНКО</w:t>
      </w:r>
    </w:p>
    <w:p w14:paraId="4956173C">
      <w:pPr>
        <w:jc w:val="both"/>
      </w:pPr>
      <w:r>
        <w:rPr>
          <w:shd w:val="clear" w:color="auto" w:fill="FFFFFF"/>
        </w:rPr>
        <w:t xml:space="preserve">Надіслано: до протоколу – 1, </w:t>
      </w:r>
      <w:r>
        <w:rPr>
          <w:rStyle w:val="9"/>
        </w:rPr>
        <w:t xml:space="preserve">відділу </w:t>
      </w:r>
      <w:r>
        <w:rPr>
          <w:bCs/>
          <w:color w:val="000000"/>
        </w:rPr>
        <w:t xml:space="preserve">житлово-комунального господарства, архітектури, будівництва, транспорту та комунальної  власності  </w:t>
      </w:r>
      <w:r>
        <w:rPr>
          <w:color w:val="000000"/>
        </w:rPr>
        <w:t>- 1</w:t>
      </w:r>
      <w:r>
        <w:rPr>
          <w:rStyle w:val="9"/>
        </w:rPr>
        <w:t>.</w:t>
      </w:r>
    </w:p>
    <w:sectPr>
      <w:pgSz w:w="11906" w:h="16838"/>
      <w:pgMar w:top="1134" w:right="849" w:bottom="1134" w:left="1418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TrackMoves/>
  <w:documentProtection w:enforcement="0"/>
  <w:defaultTabStop w:val="708"/>
  <w:hyphenationZone w:val="425"/>
  <w:characterSpacingControl w:val="doNotCompress"/>
  <w:compat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A21"/>
    <w:rsid w:val="0002013B"/>
    <w:rsid w:val="00033B1C"/>
    <w:rsid w:val="00060B1C"/>
    <w:rsid w:val="00061652"/>
    <w:rsid w:val="00065D5A"/>
    <w:rsid w:val="000858BB"/>
    <w:rsid w:val="000A6CA6"/>
    <w:rsid w:val="000C1404"/>
    <w:rsid w:val="000E6EF6"/>
    <w:rsid w:val="000F3752"/>
    <w:rsid w:val="000F5D31"/>
    <w:rsid w:val="0011050A"/>
    <w:rsid w:val="00144F74"/>
    <w:rsid w:val="001602EB"/>
    <w:rsid w:val="00187C32"/>
    <w:rsid w:val="001D5725"/>
    <w:rsid w:val="002013C2"/>
    <w:rsid w:val="00217DFA"/>
    <w:rsid w:val="002201A9"/>
    <w:rsid w:val="00223894"/>
    <w:rsid w:val="002409A2"/>
    <w:rsid w:val="002462DD"/>
    <w:rsid w:val="002579BF"/>
    <w:rsid w:val="00257BF9"/>
    <w:rsid w:val="00271F5F"/>
    <w:rsid w:val="00272F33"/>
    <w:rsid w:val="00280A52"/>
    <w:rsid w:val="002B01A9"/>
    <w:rsid w:val="002B7297"/>
    <w:rsid w:val="002C17B2"/>
    <w:rsid w:val="002C566B"/>
    <w:rsid w:val="002E6ED9"/>
    <w:rsid w:val="002F74B8"/>
    <w:rsid w:val="00305B0B"/>
    <w:rsid w:val="0031315B"/>
    <w:rsid w:val="00317063"/>
    <w:rsid w:val="00357B8B"/>
    <w:rsid w:val="00365D22"/>
    <w:rsid w:val="003707E1"/>
    <w:rsid w:val="00371FBB"/>
    <w:rsid w:val="0039710D"/>
    <w:rsid w:val="003A7AB6"/>
    <w:rsid w:val="003B235C"/>
    <w:rsid w:val="003C0A01"/>
    <w:rsid w:val="003D193D"/>
    <w:rsid w:val="003D4398"/>
    <w:rsid w:val="003D5804"/>
    <w:rsid w:val="003E6071"/>
    <w:rsid w:val="00407AD0"/>
    <w:rsid w:val="00413E91"/>
    <w:rsid w:val="00415FC4"/>
    <w:rsid w:val="004301CF"/>
    <w:rsid w:val="004502ED"/>
    <w:rsid w:val="00461BEF"/>
    <w:rsid w:val="00482ED2"/>
    <w:rsid w:val="004833D3"/>
    <w:rsid w:val="0048746F"/>
    <w:rsid w:val="004D184C"/>
    <w:rsid w:val="004D1A21"/>
    <w:rsid w:val="00503479"/>
    <w:rsid w:val="00514648"/>
    <w:rsid w:val="00540E06"/>
    <w:rsid w:val="005564C5"/>
    <w:rsid w:val="005B1C14"/>
    <w:rsid w:val="005E0B63"/>
    <w:rsid w:val="00604690"/>
    <w:rsid w:val="006072E9"/>
    <w:rsid w:val="0061281C"/>
    <w:rsid w:val="00613DE9"/>
    <w:rsid w:val="00620DB2"/>
    <w:rsid w:val="00627DD6"/>
    <w:rsid w:val="0063012B"/>
    <w:rsid w:val="0063245D"/>
    <w:rsid w:val="0063634E"/>
    <w:rsid w:val="00645386"/>
    <w:rsid w:val="00656B4F"/>
    <w:rsid w:val="006664AE"/>
    <w:rsid w:val="00673024"/>
    <w:rsid w:val="00675940"/>
    <w:rsid w:val="006A57ED"/>
    <w:rsid w:val="006E4E48"/>
    <w:rsid w:val="006E60E6"/>
    <w:rsid w:val="00701FF2"/>
    <w:rsid w:val="0071702D"/>
    <w:rsid w:val="00724ECC"/>
    <w:rsid w:val="00751C4B"/>
    <w:rsid w:val="00794ADC"/>
    <w:rsid w:val="007A6319"/>
    <w:rsid w:val="007A769A"/>
    <w:rsid w:val="007A7C80"/>
    <w:rsid w:val="007B124C"/>
    <w:rsid w:val="007B7A38"/>
    <w:rsid w:val="007C41F5"/>
    <w:rsid w:val="007C62E7"/>
    <w:rsid w:val="007D1A9D"/>
    <w:rsid w:val="007D54AB"/>
    <w:rsid w:val="007D6DAF"/>
    <w:rsid w:val="007F3880"/>
    <w:rsid w:val="00810079"/>
    <w:rsid w:val="00825FB2"/>
    <w:rsid w:val="0083167F"/>
    <w:rsid w:val="00835F59"/>
    <w:rsid w:val="00840069"/>
    <w:rsid w:val="00866A0C"/>
    <w:rsid w:val="008674F5"/>
    <w:rsid w:val="008C2474"/>
    <w:rsid w:val="008D101D"/>
    <w:rsid w:val="008E7170"/>
    <w:rsid w:val="00900F8C"/>
    <w:rsid w:val="009259A2"/>
    <w:rsid w:val="0093325F"/>
    <w:rsid w:val="00965E48"/>
    <w:rsid w:val="009731FA"/>
    <w:rsid w:val="009A3567"/>
    <w:rsid w:val="009A5C4C"/>
    <w:rsid w:val="009B0109"/>
    <w:rsid w:val="009B1F32"/>
    <w:rsid w:val="009E124B"/>
    <w:rsid w:val="009E1386"/>
    <w:rsid w:val="009F50BA"/>
    <w:rsid w:val="00A13C9D"/>
    <w:rsid w:val="00A21116"/>
    <w:rsid w:val="00A95EAE"/>
    <w:rsid w:val="00AB30AE"/>
    <w:rsid w:val="00AC0B4E"/>
    <w:rsid w:val="00AC63B2"/>
    <w:rsid w:val="00AE0759"/>
    <w:rsid w:val="00AE5105"/>
    <w:rsid w:val="00AE5FC4"/>
    <w:rsid w:val="00AF2825"/>
    <w:rsid w:val="00B007A0"/>
    <w:rsid w:val="00B345E8"/>
    <w:rsid w:val="00B519D5"/>
    <w:rsid w:val="00B75796"/>
    <w:rsid w:val="00B96433"/>
    <w:rsid w:val="00BA3A4D"/>
    <w:rsid w:val="00BA52DE"/>
    <w:rsid w:val="00BC30FF"/>
    <w:rsid w:val="00BC5DD5"/>
    <w:rsid w:val="00BC7BD4"/>
    <w:rsid w:val="00BE55D2"/>
    <w:rsid w:val="00BE5952"/>
    <w:rsid w:val="00BE6AA8"/>
    <w:rsid w:val="00C0346D"/>
    <w:rsid w:val="00C21763"/>
    <w:rsid w:val="00C22DC2"/>
    <w:rsid w:val="00C318C8"/>
    <w:rsid w:val="00C36C89"/>
    <w:rsid w:val="00C40D97"/>
    <w:rsid w:val="00C54DB7"/>
    <w:rsid w:val="00C60D27"/>
    <w:rsid w:val="00C749DF"/>
    <w:rsid w:val="00C82852"/>
    <w:rsid w:val="00C97E0D"/>
    <w:rsid w:val="00CA080A"/>
    <w:rsid w:val="00CA39C6"/>
    <w:rsid w:val="00CA48AC"/>
    <w:rsid w:val="00CB25EB"/>
    <w:rsid w:val="00CB39E1"/>
    <w:rsid w:val="00CC4F0D"/>
    <w:rsid w:val="00CE3038"/>
    <w:rsid w:val="00CE591C"/>
    <w:rsid w:val="00D13C49"/>
    <w:rsid w:val="00D16C7D"/>
    <w:rsid w:val="00D362D4"/>
    <w:rsid w:val="00D52B91"/>
    <w:rsid w:val="00D546CA"/>
    <w:rsid w:val="00D61F3B"/>
    <w:rsid w:val="00D63FA6"/>
    <w:rsid w:val="00D672DB"/>
    <w:rsid w:val="00D67431"/>
    <w:rsid w:val="00D904B3"/>
    <w:rsid w:val="00D90712"/>
    <w:rsid w:val="00DA1FF5"/>
    <w:rsid w:val="00DC2EF1"/>
    <w:rsid w:val="00DC418B"/>
    <w:rsid w:val="00DC4846"/>
    <w:rsid w:val="00DD06B8"/>
    <w:rsid w:val="00DD0CE7"/>
    <w:rsid w:val="00DD2ABC"/>
    <w:rsid w:val="00DD4241"/>
    <w:rsid w:val="00DD4B31"/>
    <w:rsid w:val="00DF2909"/>
    <w:rsid w:val="00E05F02"/>
    <w:rsid w:val="00E46974"/>
    <w:rsid w:val="00E91E48"/>
    <w:rsid w:val="00E9335D"/>
    <w:rsid w:val="00EA1EE7"/>
    <w:rsid w:val="00EA5851"/>
    <w:rsid w:val="00EB0EBC"/>
    <w:rsid w:val="00EB3F4A"/>
    <w:rsid w:val="00EC471A"/>
    <w:rsid w:val="00ED59C9"/>
    <w:rsid w:val="00EE40F6"/>
    <w:rsid w:val="00EF7608"/>
    <w:rsid w:val="00F0074A"/>
    <w:rsid w:val="00F31A55"/>
    <w:rsid w:val="00F46990"/>
    <w:rsid w:val="00F51E5D"/>
    <w:rsid w:val="00F56575"/>
    <w:rsid w:val="00F963A0"/>
    <w:rsid w:val="00FA7129"/>
    <w:rsid w:val="00FA7C68"/>
    <w:rsid w:val="00FD19C2"/>
    <w:rsid w:val="00FD25ED"/>
    <w:rsid w:val="00FE0824"/>
    <w:rsid w:val="00FF2743"/>
    <w:rsid w:val="00FF5BFD"/>
    <w:rsid w:val="00FF6EA2"/>
    <w:rsid w:val="6ADA11AD"/>
    <w:rsid w:val="7E463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Calibri" w:cs="Times New Roman"/>
      <w:lang w:val="uk-UA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99"/>
    <w:rPr>
      <w:rFonts w:cs="Times New Roman"/>
      <w:b/>
    </w:rPr>
  </w:style>
  <w:style w:type="paragraph" w:styleId="5">
    <w:name w:val="Balloon Text"/>
    <w:basedOn w:val="1"/>
    <w:link w:val="7"/>
    <w:semiHidden/>
    <w:uiPriority w:val="99"/>
    <w:rPr>
      <w:rFonts w:ascii="Tahoma" w:hAnsi="Tahoma" w:cs="Tahoma"/>
      <w:sz w:val="16"/>
      <w:szCs w:val="16"/>
    </w:rPr>
  </w:style>
  <w:style w:type="paragraph" w:styleId="6">
    <w:name w:val="Body Text"/>
    <w:basedOn w:val="1"/>
    <w:link w:val="11"/>
    <w:uiPriority w:val="99"/>
    <w:pPr>
      <w:tabs>
        <w:tab w:val="left" w:pos="2130"/>
      </w:tabs>
    </w:pPr>
    <w:rPr>
      <w:rFonts w:eastAsia="Times New Roman"/>
      <w:sz w:val="28"/>
      <w:szCs w:val="14"/>
    </w:rPr>
  </w:style>
  <w:style w:type="character" w:customStyle="1" w:styleId="7">
    <w:name w:val="Текст выноски Знак"/>
    <w:link w:val="5"/>
    <w:semiHidden/>
    <w:qFormat/>
    <w:locked/>
    <w:uiPriority w:val="99"/>
    <w:rPr>
      <w:rFonts w:ascii="Tahoma" w:hAnsi="Tahoma" w:eastAsia="Times New Roman" w:cs="Tahoma"/>
      <w:sz w:val="16"/>
      <w:szCs w:val="16"/>
      <w:lang w:eastAsia="ru-RU"/>
    </w:rPr>
  </w:style>
  <w:style w:type="paragraph" w:styleId="8">
    <w:name w:val="List Paragraph"/>
    <w:basedOn w:val="1"/>
    <w:qFormat/>
    <w:uiPriority w:val="99"/>
    <w:pPr>
      <w:ind w:left="720"/>
      <w:contextualSpacing/>
    </w:pPr>
  </w:style>
  <w:style w:type="character" w:customStyle="1" w:styleId="9">
    <w:name w:val="fontstyle13"/>
    <w:qFormat/>
    <w:uiPriority w:val="99"/>
  </w:style>
  <w:style w:type="character" w:customStyle="1" w:styleId="10">
    <w:name w:val="fontstyle11"/>
    <w:qFormat/>
    <w:uiPriority w:val="99"/>
  </w:style>
  <w:style w:type="character" w:customStyle="1" w:styleId="11">
    <w:name w:val="Основной текст Знак"/>
    <w:link w:val="6"/>
    <w:locked/>
    <w:uiPriority w:val="99"/>
    <w:rPr>
      <w:rFonts w:ascii="Times New Roman" w:hAnsi="Times New Roman" w:cs="Times New Roman"/>
      <w:sz w:val="14"/>
      <w:szCs w:val="1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1005</Words>
  <Characters>573</Characters>
  <Lines>4</Lines>
  <Paragraphs>3</Paragraphs>
  <TotalTime>1010</TotalTime>
  <ScaleCrop>false</ScaleCrop>
  <LinksUpToDate>false</LinksUpToDate>
  <CharactersWithSpaces>1575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2021-11-05T13:50:00Z</dcterms:created>
  <dc:creator>Клиент</dc:creator>
  <cp:lastModifiedBy>Галина Шкареда</cp:lastModifiedBy>
  <cp:lastPrinted>2023-06-06T10:47:00Z</cp:lastPrinted>
  <dcterms:modified xsi:type="dcterms:W3CDTF">2024-09-27T08:30:31Z</dcterms:modified>
  <cp:revision>123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2A00478B191D4501BE36885FA60E56A0_13</vt:lpwstr>
  </property>
</Properties>
</file>