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pPr>
        <w:pStyle w:val="23"/>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pPr>
        <w:pStyle w:val="23"/>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pPr>
        <w:pStyle w:val="23"/>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pPr>
        <w:pStyle w:val="23"/>
        <w:jc w:val="center"/>
        <w:rPr>
          <w:rFonts w:ascii="Times New Roman" w:hAnsi="Times New Roman" w:cs="Times New Roman"/>
          <w:b/>
          <w:sz w:val="28"/>
          <w:szCs w:val="28"/>
          <w:lang w:val="uk-UA" w:eastAsia="ru-RU"/>
        </w:rPr>
      </w:pPr>
    </w:p>
    <w:p>
      <w:pPr>
        <w:pStyle w:val="23"/>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7</w:t>
      </w:r>
    </w:p>
    <w:p>
      <w:pPr>
        <w:rPr>
          <w:b/>
          <w:sz w:val="26"/>
          <w:szCs w:val="28"/>
          <w:lang w:val="uk-UA"/>
        </w:rPr>
      </w:pPr>
    </w:p>
    <w:p>
      <w:pPr>
        <w:rPr>
          <w:rFonts w:ascii="Times New Roman" w:hAnsi="Times New Roman" w:cs="Times New Roman"/>
          <w:b/>
          <w:sz w:val="28"/>
          <w:szCs w:val="28"/>
          <w:lang w:val="uk-UA"/>
        </w:rPr>
      </w:pPr>
      <w:r>
        <w:rPr>
          <w:rFonts w:ascii="Times New Roman" w:hAnsi="Times New Roman" w:cs="Times New Roman"/>
          <w:b/>
          <w:sz w:val="28"/>
          <w:szCs w:val="28"/>
          <w:lang w:val="uk-UA"/>
        </w:rPr>
        <w:t xml:space="preserve">23.01.2024                                                                                               с. Попівка   </w:t>
      </w: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w:t>
      </w:r>
    </w:p>
    <w:p>
      <w:pPr>
        <w:spacing w:after="0" w:line="240" w:lineRule="auto"/>
        <w:rPr>
          <w:rFonts w:ascii="Times New Roman" w:hAnsi="Times New Roman" w:cs="Times New Roman"/>
          <w:b/>
          <w:sz w:val="28"/>
          <w:szCs w:val="28"/>
          <w:lang w:val="uk-UA" w:eastAsia="ru-RU"/>
        </w:rPr>
      </w:pP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(додається) та надати його на розгляд на затвердження сільської ради.</w:t>
      </w:r>
    </w:p>
    <w:p>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21.12.2023 № 295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pPr>
        <w:shd w:val="clear" w:color="auto" w:fill="FFFFFF"/>
        <w:spacing w:after="0" w:line="240" w:lineRule="auto"/>
        <w:rPr>
          <w:rFonts w:ascii="Times New Roman" w:hAnsi="Times New Roman" w:cs="Times New Roman"/>
          <w:b/>
          <w:sz w:val="28"/>
          <w:szCs w:val="28"/>
          <w:lang w:val="uk-UA" w:eastAsia="ru-RU"/>
        </w:rPr>
      </w:pPr>
    </w:p>
    <w:p>
      <w:pPr>
        <w:shd w:val="clear" w:color="auto" w:fill="FFFFFF"/>
        <w:spacing w:after="0" w:line="240" w:lineRule="auto"/>
        <w:rPr>
          <w:rFonts w:ascii="Times New Roman" w:hAnsi="Times New Roman" w:cs="Times New Roman"/>
          <w:b/>
          <w:sz w:val="28"/>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sz w:val="24"/>
          <w:szCs w:val="24"/>
          <w:lang w:val="uk-UA"/>
        </w:rPr>
      </w:pPr>
    </w:p>
    <w:p>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pPr>
        <w:spacing w:after="0" w:line="240" w:lineRule="auto"/>
        <w:rPr>
          <w:rFonts w:hint="default" w:ascii="Times New Roman" w:hAnsi="Times New Roman" w:cs="Times New Roman"/>
          <w:sz w:val="28"/>
          <w:szCs w:val="28"/>
          <w:lang w:val="uk-UA"/>
        </w:rPr>
      </w:pPr>
      <w:r>
        <w:rPr>
          <w:rFonts w:ascii="Times New Roman" w:hAnsi="Times New Roman" w:cs="Times New Roman"/>
          <w:sz w:val="28"/>
          <w:szCs w:val="28"/>
          <w:lang w:val="uk-UA"/>
        </w:rPr>
        <w:t xml:space="preserve">                                                                      від 23.01.2024</w:t>
      </w:r>
      <w:r>
        <w:rPr>
          <w:rFonts w:hint="default" w:ascii="Times New Roman" w:hAnsi="Times New Roman" w:cs="Times New Roman"/>
          <w:sz w:val="28"/>
          <w:szCs w:val="28"/>
          <w:lang w:val="uk-UA"/>
        </w:rPr>
        <w:t xml:space="preserve"> №7</w:t>
      </w:r>
      <w:bookmarkStart w:id="0" w:name="_GoBack"/>
      <w:bookmarkEnd w:id="0"/>
    </w:p>
    <w:p>
      <w:pPr>
        <w:spacing w:after="0" w:line="240" w:lineRule="auto"/>
        <w:jc w:val="both"/>
        <w:rPr>
          <w:rFonts w:ascii="Times New Roman" w:hAnsi="Times New Roman" w:cs="Times New Roman"/>
          <w:color w:val="FF0000"/>
          <w:sz w:val="20"/>
          <w:szCs w:val="28"/>
          <w:lang w:val="uk-UA" w:eastAsia="ru-RU"/>
        </w:rPr>
      </w:pPr>
    </w:p>
    <w:p>
      <w:pPr>
        <w:spacing w:after="0" w:line="240" w:lineRule="auto"/>
        <w:jc w:val="both"/>
        <w:rPr>
          <w:rFonts w:ascii="Times New Roman" w:hAnsi="Times New Roman" w:cs="Times New Roman"/>
          <w:sz w:val="20"/>
          <w:szCs w:val="28"/>
          <w:lang w:val="uk-UA" w:eastAsia="ru-RU"/>
        </w:rPr>
      </w:pPr>
    </w:p>
    <w:p>
      <w:pPr>
        <w:spacing w:after="0" w:line="240" w:lineRule="auto"/>
        <w:jc w:val="both"/>
        <w:rPr>
          <w:rFonts w:ascii="Times New Roman" w:hAnsi="Times New Roman" w:cs="Times New Roman"/>
          <w:color w:val="FF0000"/>
          <w:sz w:val="8"/>
          <w:szCs w:val="28"/>
          <w:lang w:val="uk-UA" w:eastAsia="ru-RU"/>
        </w:rPr>
      </w:pPr>
    </w:p>
    <w:p>
      <w:pPr>
        <w:pStyle w:val="12"/>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pPr>
        <w:pStyle w:val="12"/>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2024 рік у новій редакції   (далі – Програма)</w:t>
      </w:r>
    </w:p>
    <w:tbl>
      <w:tblPr>
        <w:tblStyle w:val="4"/>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1.</w:t>
            </w:r>
          </w:p>
        </w:tc>
        <w:tc>
          <w:tcPr>
            <w:tcW w:w="3324"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p>
            <w:pPr>
              <w:spacing w:after="0" w:line="240" w:lineRule="auto"/>
              <w:jc w:val="both"/>
              <w:rPr>
                <w:rFonts w:ascii="Times New Roman" w:hAnsi="Times New Roman" w:cs="Times New Roman"/>
                <w:iCs/>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2.</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3.</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p>
            <w:pPr>
              <w:spacing w:after="0" w:line="240" w:lineRule="auto"/>
              <w:rPr>
                <w:rFonts w:ascii="Times New Roman" w:hAnsi="Times New Roman" w:cs="Times New Roman"/>
                <w:sz w:val="28"/>
                <w:szCs w:val="28"/>
                <w:lang w:val="uk-UA"/>
              </w:rPr>
            </w:pPr>
          </w:p>
        </w:tc>
        <w:tc>
          <w:tcPr>
            <w:tcW w:w="5760" w:type="dxa"/>
            <w:vAlign w:val="center"/>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4.</w:t>
            </w:r>
          </w:p>
        </w:tc>
        <w:tc>
          <w:tcPr>
            <w:tcW w:w="3324" w:type="dxa"/>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5.</w:t>
            </w:r>
          </w:p>
        </w:tc>
        <w:tc>
          <w:tcPr>
            <w:tcW w:w="3324" w:type="dxa"/>
          </w:tcPr>
          <w:p>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p>
            <w:pPr>
              <w:spacing w:after="0" w:line="240" w:lineRule="auto"/>
              <w:jc w:val="both"/>
              <w:rPr>
                <w:rFonts w:ascii="Times New Roman" w:hAnsi="Times New Roman" w:cs="Times New Roman"/>
                <w:b/>
                <w:iCs/>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6.</w:t>
            </w:r>
          </w:p>
        </w:tc>
        <w:tc>
          <w:tcPr>
            <w:tcW w:w="3324" w:type="dxa"/>
          </w:tcPr>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pPr>
              <w:spacing w:after="0" w:line="240" w:lineRule="auto"/>
              <w:rPr>
                <w:rFonts w:ascii="Times New Roman" w:hAnsi="Times New Roman" w:cs="Times New Roman"/>
                <w:iCs/>
                <w:sz w:val="28"/>
                <w:szCs w:val="28"/>
                <w:lang w:val="uk-UA"/>
              </w:rPr>
            </w:pPr>
            <w:r>
              <w:rPr>
                <w:rFonts w:ascii="Times New Roman" w:hAnsi="Times New Roman" w:cs="Times New Roman"/>
                <w:iCs/>
                <w:sz w:val="28"/>
                <w:szCs w:val="28"/>
                <w:lang w:val="uk-UA"/>
              </w:rPr>
              <w:t>2024 рік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7.</w:t>
            </w:r>
          </w:p>
        </w:tc>
        <w:tc>
          <w:tcPr>
            <w:tcW w:w="3324" w:type="dxa"/>
          </w:tcPr>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Бюджет Попівської сільської територіальної громади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vAlign w:val="center"/>
          </w:tcPr>
          <w:p>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1849251,69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636" w:type="dxa"/>
          </w:tcPr>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8.1.</w:t>
            </w:r>
          </w:p>
        </w:tc>
        <w:tc>
          <w:tcPr>
            <w:tcW w:w="3324" w:type="dxa"/>
          </w:tcPr>
          <w:p>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tc>
        <w:tc>
          <w:tcPr>
            <w:tcW w:w="5760" w:type="dxa"/>
            <w:vAlign w:val="center"/>
          </w:tcPr>
          <w:p>
            <w:pPr>
              <w:spacing w:after="0" w:line="240" w:lineRule="auto"/>
              <w:rPr>
                <w:rFonts w:ascii="Times New Roman" w:hAnsi="Times New Roman" w:cs="Times New Roman"/>
                <w:color w:val="FF0000"/>
                <w:sz w:val="28"/>
                <w:szCs w:val="28"/>
                <w:lang w:val="uk-UA"/>
              </w:rPr>
            </w:pPr>
            <w:r>
              <w:rPr>
                <w:rFonts w:ascii="Times New Roman" w:hAnsi="Times New Roman" w:cs="Times New Roman"/>
                <w:sz w:val="28"/>
                <w:szCs w:val="28"/>
                <w:lang w:val="uk-UA"/>
              </w:rPr>
              <w:t>1849251,69</w:t>
            </w:r>
          </w:p>
        </w:tc>
      </w:tr>
    </w:tbl>
    <w:p>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p>
    <w:p>
      <w:pPr>
        <w:pStyle w:val="13"/>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3"/>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pPr>
        <w:pStyle w:val="13"/>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pPr>
        <w:pStyle w:val="13"/>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поєднавши розважальний складник з благодійним, орієнтоване на підтримку  Збройних Сил України.</w:t>
      </w:r>
    </w:p>
    <w:p>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патріотичних акцій «Щедруємо для ЗСУ», «Тепло сердець – захисникам», «Сушимо для ЗСУ», культурного марафону «З вірою у Перемогу!».</w:t>
      </w:r>
    </w:p>
    <w:p>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Організовано різнопланові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та інші. </w:t>
      </w:r>
    </w:p>
    <w:p>
      <w:pPr>
        <w:pStyle w:val="22"/>
        <w:ind w:right="-1" w:firstLine="708"/>
        <w:jc w:val="both"/>
        <w:rPr>
          <w:rFonts w:ascii="Times New Roman" w:hAnsi="Times New Roman"/>
          <w:sz w:val="28"/>
          <w:szCs w:val="28"/>
          <w:lang w:val="uk-UA"/>
        </w:rPr>
      </w:pPr>
      <w:r>
        <w:rPr>
          <w:rFonts w:ascii="Times New Roman" w:hAnsi="Times New Roman" w:eastAsia="Calibri"/>
          <w:sz w:val="28"/>
          <w:szCs w:val="28"/>
          <w:lang w:val="uk-UA"/>
        </w:rPr>
        <w:t>Серед першочергових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pPr>
        <w:pStyle w:val="22"/>
        <w:ind w:right="-1" w:firstLine="708"/>
        <w:jc w:val="both"/>
        <w:rPr>
          <w:rFonts w:ascii="Times New Roman" w:hAnsi="Times New Roman"/>
          <w:sz w:val="28"/>
          <w:szCs w:val="28"/>
          <w:lang w:val="uk-UA"/>
        </w:rPr>
      </w:pPr>
      <w:r>
        <w:rPr>
          <w:rFonts w:ascii="Times New Roman" w:hAnsi="Times New Roman"/>
          <w:sz w:val="28"/>
          <w:szCs w:val="28"/>
          <w:lang w:val="uk-UA"/>
        </w:rPr>
        <w:t>Вживаються заходи щодо забезпечення доступності для громадян документів та інформації, запроваджуються нові інформаційні послуги.</w:t>
      </w:r>
    </w:p>
    <w:p>
      <w:pPr>
        <w:pStyle w:val="22"/>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pPr>
        <w:pStyle w:val="22"/>
        <w:ind w:right="-1" w:firstLine="708"/>
        <w:jc w:val="both"/>
        <w:rPr>
          <w:rFonts w:ascii="Times New Roman" w:hAnsi="Times New Roman"/>
          <w:sz w:val="28"/>
          <w:szCs w:val="28"/>
          <w:lang w:val="uk-UA"/>
        </w:rPr>
      </w:pPr>
      <w:r>
        <w:rPr>
          <w:rFonts w:ascii="Times New Roman" w:hAnsi="Times New Roman"/>
          <w:sz w:val="28"/>
          <w:szCs w:val="28"/>
          <w:lang w:val="uk-UA"/>
        </w:rPr>
        <w:t>Актуальним питанням залишається охорона та збереження культурної спадщини краю, робота з питань дерусифікації та позбавлення наслідків колоніального минулого.</w:t>
      </w:r>
    </w:p>
    <w:p>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pPr>
        <w:pStyle w:val="14"/>
        <w:tabs>
          <w:tab w:val="left" w:pos="0"/>
          <w:tab w:val="left" w:pos="10992"/>
          <w:tab w:val="left" w:pos="11908"/>
          <w:tab w:val="left" w:pos="12824"/>
          <w:tab w:val="left" w:pos="13740"/>
          <w:tab w:val="left" w:pos="14656"/>
        </w:tabs>
        <w:spacing w:after="0" w:line="240" w:lineRule="auto"/>
        <w:jc w:val="both"/>
        <w:rPr>
          <w:color w:val="auto"/>
          <w:sz w:val="28"/>
          <w:szCs w:val="28"/>
        </w:rPr>
      </w:pPr>
      <w:r>
        <w:rPr>
          <w:rFonts w:ascii="Times New Roman" w:hAnsi="Times New Roman" w:eastAsia="Times New Roman" w:cs="Times New Roman"/>
          <w:color w:val="auto"/>
          <w:sz w:val="28"/>
          <w:szCs w:val="28"/>
        </w:rPr>
        <w:t xml:space="preserve">         У 2024 році виповнюється  365 років  перемоги війська під проводом гетьмана Івана Виговського у Конотопській битві 1659 року.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ємна частина життя дітей, молоді та  дорослого населення громади. Відповідно до Стратегії розвитку фізичної культури і спорту </w:t>
      </w:r>
      <w:r>
        <w:rPr>
          <w:rFonts w:ascii="Times New Roman" w:hAnsi="Times New Roman" w:cs="Times New Roman"/>
          <w:color w:val="auto"/>
          <w:sz w:val="28"/>
          <w:szCs w:val="28"/>
          <w:lang w:val="ru-RU"/>
        </w:rPr>
        <w:t xml:space="preserve">до 2028 року на території Попівської громади проводилися спортивні змагання серед різних вікових груп населення.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відкриті першості з волейболу, міні-футболу, весняну і зимову спартакіади серед учнів закладів загальної середньої освіти з 6 видів спорту.</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Проведено 4 турніри з міні-футболу серед ветеранів.</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 старостинських округах проведено змагання з волейболу  пам</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яті учасників АТО О.Гергеля та В.Парфененка. </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Футбольна команда «Сейм» взяла участь в розіграші благодійного кубку області з футболу на підтримку Збройних Сил України, чемпіонатах Конотопського району і області.</w:t>
      </w:r>
    </w:p>
    <w:p>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lang w:val="ru-RU"/>
        </w:rPr>
      </w:pPr>
      <w:r>
        <w:rPr>
          <w:rFonts w:ascii="Times New Roman" w:hAnsi="Times New Roman" w:cs="Times New Roman"/>
          <w:color w:val="auto"/>
          <w:sz w:val="28"/>
          <w:szCs w:val="28"/>
        </w:rPr>
        <w:t xml:space="preserve">        Поряд з цим, необхідно здійснити комплекс заходів, спрямованих на проведення ремонтних робіт у приміщеннях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поліпшення результатів виступів спортсменів та команд в районних змаганнях, забезпечення розвитку всіх напрямків фізичної культури, популяризацію унікального туристичного ресурсу.</w:t>
      </w:r>
    </w:p>
    <w:p>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проведенню ремонтних робіт.</w:t>
      </w:r>
    </w:p>
    <w:p>
      <w:pPr>
        <w:pStyle w:val="13"/>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призвела до порушення фундаментальних прав людини, таких як життя,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 xml:space="preserve">я,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 </w:t>
      </w:r>
    </w:p>
    <w:p>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Нагальною проблемою є облаштування місць тимчасового перебування внутрішньо переміщених (евакуйованих) осіб.</w:t>
      </w:r>
    </w:p>
    <w:p>
      <w:pPr>
        <w:pStyle w:val="13"/>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pPr>
        <w:pStyle w:val="12"/>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pPr>
        <w:pStyle w:val="12"/>
        <w:tabs>
          <w:tab w:val="left" w:pos="426"/>
        </w:tabs>
        <w:spacing w:after="0" w:line="240" w:lineRule="auto"/>
        <w:ind w:left="567"/>
        <w:rPr>
          <w:rFonts w:ascii="Times New Roman" w:hAnsi="Times New Roman" w:cs="Times New Roman"/>
          <w:b/>
          <w:sz w:val="18"/>
          <w:szCs w:val="28"/>
          <w:lang w:val="uk-UA"/>
        </w:rPr>
      </w:pPr>
    </w:p>
    <w:p>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захисту населення у період воєнного стану  на території Попівської сільської ради, зокрема:</w:t>
      </w:r>
    </w:p>
    <w:p>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ремонтних робіт;</w:t>
      </w:r>
    </w:p>
    <w:p>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належних умов для тимчасового перебування внутрішньо-переміщених (евакуйованих) осіб у зв’язку із дією воєнного стану.</w:t>
      </w:r>
    </w:p>
    <w:p>
      <w:pPr>
        <w:spacing w:after="0" w:line="240" w:lineRule="auto"/>
        <w:rPr>
          <w:sz w:val="18"/>
          <w:szCs w:val="28"/>
          <w:lang w:val="uk-UA"/>
        </w:rPr>
      </w:pPr>
    </w:p>
    <w:p>
      <w:pPr>
        <w:spacing w:after="0" w:line="240" w:lineRule="auto"/>
        <w:rPr>
          <w:sz w:val="2"/>
          <w:szCs w:val="28"/>
          <w:lang w:val="uk-UA"/>
        </w:rPr>
      </w:pPr>
    </w:p>
    <w:p>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pPr>
        <w:spacing w:after="0" w:line="240" w:lineRule="auto"/>
        <w:jc w:val="center"/>
        <w:rPr>
          <w:rFonts w:ascii="Times New Roman" w:hAnsi="Times New Roman" w:cs="Times New Roman"/>
          <w:b/>
          <w:sz w:val="14"/>
          <w:szCs w:val="28"/>
          <w:lang w:val="uk-UA"/>
        </w:rPr>
      </w:pPr>
    </w:p>
    <w:p>
      <w:pPr>
        <w:pStyle w:val="12"/>
        <w:spacing w:after="0" w:line="240" w:lineRule="auto"/>
        <w:ind w:left="357"/>
        <w:jc w:val="center"/>
        <w:rPr>
          <w:rFonts w:ascii="Times New Roman" w:hAnsi="Times New Roman" w:cs="Times New Roman"/>
          <w:b/>
          <w:sz w:val="2"/>
          <w:szCs w:val="28"/>
          <w:lang w:val="uk-UA"/>
        </w:rPr>
      </w:pPr>
    </w:p>
    <w:p>
      <w:pPr>
        <w:pStyle w:val="12"/>
        <w:spacing w:after="0" w:line="240" w:lineRule="auto"/>
        <w:ind w:left="357"/>
        <w:jc w:val="center"/>
        <w:rPr>
          <w:rFonts w:ascii="Times New Roman" w:hAnsi="Times New Roman" w:cs="Times New Roman"/>
          <w:b/>
          <w:sz w:val="6"/>
          <w:szCs w:val="24"/>
          <w:lang w:val="uk-UA"/>
        </w:rPr>
      </w:pPr>
    </w:p>
    <w:p>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створення умов для розвитку фізичної культури та спорту  з урахуванням інтересів та індивідуальних особливостей кожного жителя;</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облаштування найпростіших укриттів;</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 проведення ремонтних робіт;</w:t>
      </w:r>
    </w:p>
    <w:p>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 облаштування місць розміщення внутрішньо переміщених (евакуйованих) осіб.</w:t>
      </w:r>
    </w:p>
    <w:p>
      <w:pPr>
        <w:pStyle w:val="12"/>
        <w:spacing w:after="0" w:line="240" w:lineRule="auto"/>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 1849251,69 грн.</w:t>
      </w:r>
    </w:p>
    <w:p>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pPr>
        <w:pStyle w:val="13"/>
        <w:spacing w:after="0" w:line="240" w:lineRule="auto"/>
        <w:jc w:val="center"/>
        <w:rPr>
          <w:rFonts w:ascii="Times New Roman" w:hAnsi="Times New Roman" w:cs="Times New Roman"/>
          <w:b/>
          <w:sz w:val="4"/>
          <w:szCs w:val="28"/>
        </w:rPr>
      </w:pPr>
    </w:p>
    <w:p>
      <w:pPr>
        <w:pStyle w:val="13"/>
        <w:spacing w:after="0" w:line="240" w:lineRule="auto"/>
        <w:rPr>
          <w:rFonts w:ascii="Times New Roman" w:hAnsi="Times New Roman" w:cs="Times New Roman"/>
          <w:b/>
          <w:sz w:val="16"/>
          <w:szCs w:val="28"/>
        </w:rPr>
      </w:pPr>
    </w:p>
    <w:p>
      <w:pPr>
        <w:pStyle w:val="13"/>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pPr>
        <w:pStyle w:val="13"/>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4644" w:type="dxa"/>
          </w:tcPr>
          <w:p>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pPr>
              <w:pStyle w:val="13"/>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2024 рік</w:t>
            </w:r>
          </w:p>
          <w:p>
            <w:pPr>
              <w:pStyle w:val="13"/>
              <w:spacing w:after="0" w:line="240" w:lineRule="auto"/>
              <w:contextualSpacing/>
              <w:jc w:val="center"/>
              <w:rPr>
                <w:rFonts w:ascii="Times New Roman" w:hAnsi="Times New Roman" w:cs="Times New Roman"/>
                <w:color w:val="auto"/>
                <w:sz w:val="28"/>
                <w:szCs w:val="28"/>
              </w:rPr>
            </w:pPr>
          </w:p>
        </w:tc>
        <w:tc>
          <w:tcPr>
            <w:tcW w:w="2899" w:type="dxa"/>
          </w:tcPr>
          <w:p>
            <w:pPr>
              <w:pStyle w:val="13"/>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1849251,69</w:t>
            </w:r>
          </w:p>
        </w:tc>
        <w:tc>
          <w:tcPr>
            <w:tcW w:w="2899" w:type="dxa"/>
            <w:vAlign w:val="center"/>
          </w:tcPr>
          <w:p>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1849251,69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pPr>
              <w:pStyle w:val="13"/>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Бюджет Попівської сільської територіальної громади </w:t>
            </w:r>
          </w:p>
        </w:tc>
        <w:tc>
          <w:tcPr>
            <w:tcW w:w="1843" w:type="dxa"/>
            <w:vAlign w:val="center"/>
          </w:tcPr>
          <w:p>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1849251,69</w:t>
            </w:r>
          </w:p>
        </w:tc>
        <w:tc>
          <w:tcPr>
            <w:tcW w:w="2899" w:type="dxa"/>
            <w:vAlign w:val="center"/>
          </w:tcPr>
          <w:p>
            <w:pPr>
              <w:pStyle w:val="13"/>
              <w:spacing w:after="0" w:line="240" w:lineRule="auto"/>
              <w:contextualSpacing/>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1849251,69</w:t>
            </w:r>
          </w:p>
        </w:tc>
      </w:tr>
    </w:tbl>
    <w:p>
      <w:pPr>
        <w:rPr>
          <w:rFonts w:ascii="Times New Roman" w:hAnsi="Times New Roman" w:cs="Times New Roman"/>
          <w:b/>
          <w:color w:val="FF0000"/>
          <w:sz w:val="2"/>
          <w:szCs w:val="28"/>
          <w:lang w:val="uk-UA"/>
        </w:rPr>
      </w:pPr>
    </w:p>
    <w:p>
      <w:pPr>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pPr>
        <w:pStyle w:val="12"/>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pPr>
        <w:pStyle w:val="12"/>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поліпшення результату виступу  команд в районних  змаганнях;</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проведення ремонтних робіт;</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місць тимчасового перебування внутрішньо переміщених (евакуйованих) осіб.</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розвиток бібліотечної справи, музейної сфери, популяризація культурної спадщини краю, формування якісного туристичного продукту,  зростання масовості учасників спортивних змагань, забезпечення належного рівня безпеки населення, створення належних умов для організації роботи працівників культури.</w:t>
      </w:r>
    </w:p>
    <w:p>
      <w:pPr>
        <w:pStyle w:val="12"/>
        <w:spacing w:after="0" w:line="240" w:lineRule="auto"/>
        <w:ind w:left="0" w:firstLine="567"/>
        <w:jc w:val="both"/>
        <w:rPr>
          <w:rFonts w:ascii="Times New Roman" w:hAnsi="Times New Roman" w:cs="Times New Roman"/>
          <w:sz w:val="16"/>
          <w:szCs w:val="28"/>
          <w:lang w:val="uk-UA"/>
        </w:rPr>
      </w:pPr>
    </w:p>
    <w:p>
      <w:pPr>
        <w:pStyle w:val="12"/>
        <w:spacing w:after="0" w:line="240" w:lineRule="auto"/>
        <w:ind w:left="0" w:firstLine="567"/>
        <w:jc w:val="both"/>
        <w:rPr>
          <w:rFonts w:ascii="Times New Roman" w:hAnsi="Times New Roman" w:cs="Times New Roman"/>
          <w:sz w:val="12"/>
          <w:szCs w:val="28"/>
          <w:lang w:val="uk-UA"/>
        </w:rPr>
      </w:pPr>
    </w:p>
    <w:p>
      <w:pPr>
        <w:pStyle w:val="12"/>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pPr>
        <w:pStyle w:val="12"/>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pPr>
        <w:pStyle w:val="12"/>
        <w:ind w:left="357"/>
        <w:jc w:val="both"/>
        <w:rPr>
          <w:rFonts w:ascii="Times New Roman" w:hAnsi="Times New Roman" w:cs="Times New Roman"/>
          <w:b/>
          <w:szCs w:val="28"/>
          <w:lang w:val="uk-UA"/>
        </w:rPr>
      </w:pPr>
    </w:p>
    <w:p>
      <w:pPr>
        <w:pStyle w:val="12"/>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pPr>
        <w:pStyle w:val="12"/>
        <w:ind w:left="360"/>
        <w:jc w:val="center"/>
        <w:rPr>
          <w:rFonts w:ascii="Times New Roman" w:hAnsi="Times New Roman" w:cs="Times New Roman"/>
          <w:b/>
          <w:sz w:val="8"/>
          <w:szCs w:val="28"/>
          <w:lang w:val="uk-UA"/>
        </w:rPr>
      </w:pP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2025 року подає інформацію про хід виконання Програми Попівському сільському голові. </w:t>
      </w:r>
    </w:p>
    <w:p>
      <w:pPr>
        <w:pStyle w:val="12"/>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pPr>
        <w:pStyle w:val="12"/>
        <w:spacing w:after="0" w:line="240" w:lineRule="auto"/>
        <w:ind w:left="0" w:firstLine="567"/>
        <w:jc w:val="both"/>
        <w:rPr>
          <w:rFonts w:ascii="Times New Roman" w:hAnsi="Times New Roman" w:cs="Times New Roman"/>
          <w:sz w:val="12"/>
          <w:szCs w:val="28"/>
          <w:lang w:val="uk-UA"/>
        </w:rPr>
      </w:pPr>
    </w:p>
    <w:p>
      <w:pPr>
        <w:pStyle w:val="12"/>
        <w:spacing w:after="0" w:line="240" w:lineRule="auto"/>
        <w:ind w:left="0" w:firstLine="567"/>
        <w:jc w:val="both"/>
        <w:rPr>
          <w:rFonts w:ascii="Times New Roman" w:hAnsi="Times New Roman" w:cs="Times New Roman"/>
          <w:sz w:val="12"/>
          <w:szCs w:val="28"/>
          <w:lang w:val="uk-UA"/>
        </w:rPr>
      </w:pPr>
    </w:p>
    <w:p>
      <w:pPr>
        <w:pStyle w:val="12"/>
        <w:spacing w:after="0" w:line="240" w:lineRule="auto"/>
        <w:ind w:left="0" w:firstLine="567"/>
        <w:jc w:val="both"/>
        <w:rPr>
          <w:rFonts w:ascii="Times New Roman" w:hAnsi="Times New Roman" w:cs="Times New Roman"/>
          <w:sz w:val="12"/>
          <w:szCs w:val="28"/>
          <w:lang w:val="uk-UA"/>
        </w:rPr>
      </w:pPr>
    </w:p>
    <w:p>
      <w:pPr>
        <w:spacing w:after="0" w:line="240" w:lineRule="auto"/>
        <w:jc w:val="both"/>
        <w:rPr>
          <w:rFonts w:ascii="Times New Roman" w:hAnsi="Times New Roman" w:cs="Times New Roman"/>
          <w:sz w:val="12"/>
          <w:szCs w:val="28"/>
          <w:lang w:val="uk-UA"/>
        </w:rPr>
      </w:pPr>
    </w:p>
    <w:p>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pPr>
        <w:pStyle w:val="12"/>
        <w:spacing w:after="0" w:line="240" w:lineRule="auto"/>
        <w:ind w:left="0" w:firstLine="567"/>
        <w:jc w:val="both"/>
        <w:rPr>
          <w:rFonts w:ascii="Times New Roman" w:hAnsi="Times New Roman" w:cs="Times New Roman"/>
          <w:sz w:val="12"/>
          <w:szCs w:val="28"/>
          <w:lang w:val="uk-UA"/>
        </w:rPr>
      </w:pPr>
    </w:p>
    <w:p>
      <w:pPr>
        <w:pStyle w:val="13"/>
        <w:tabs>
          <w:tab w:val="left" w:pos="0"/>
          <w:tab w:val="left" w:pos="10992"/>
          <w:tab w:val="left" w:pos="11908"/>
          <w:tab w:val="left" w:pos="12824"/>
          <w:tab w:val="left" w:pos="13740"/>
          <w:tab w:val="left" w:pos="14656"/>
        </w:tabs>
        <w:spacing w:after="0" w:line="240" w:lineRule="auto"/>
        <w:jc w:val="center"/>
      </w:pPr>
      <w:r>
        <w:rPr>
          <w:rFonts w:ascii="Times New Roman" w:hAnsi="Times New Roman" w:cs="Times New Roman"/>
          <w:b/>
          <w:sz w:val="28"/>
          <w:szCs w:val="28"/>
        </w:rPr>
        <w:t xml:space="preserve">                                             </w:t>
      </w: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1E68"/>
    <w:rsid w:val="00004F68"/>
    <w:rsid w:val="00006C09"/>
    <w:rsid w:val="00006EA7"/>
    <w:rsid w:val="00007FDB"/>
    <w:rsid w:val="00011DFD"/>
    <w:rsid w:val="00025CA5"/>
    <w:rsid w:val="000260ED"/>
    <w:rsid w:val="00027738"/>
    <w:rsid w:val="00030933"/>
    <w:rsid w:val="00033FFB"/>
    <w:rsid w:val="00035670"/>
    <w:rsid w:val="000371D5"/>
    <w:rsid w:val="0004199C"/>
    <w:rsid w:val="000464A3"/>
    <w:rsid w:val="00054FEC"/>
    <w:rsid w:val="00062542"/>
    <w:rsid w:val="000677EB"/>
    <w:rsid w:val="00067E23"/>
    <w:rsid w:val="000719D0"/>
    <w:rsid w:val="00081272"/>
    <w:rsid w:val="00084BA0"/>
    <w:rsid w:val="0009129E"/>
    <w:rsid w:val="000936CE"/>
    <w:rsid w:val="000A0954"/>
    <w:rsid w:val="000A10A3"/>
    <w:rsid w:val="000A4B2E"/>
    <w:rsid w:val="000B14D0"/>
    <w:rsid w:val="000B1F59"/>
    <w:rsid w:val="000C3EBF"/>
    <w:rsid w:val="000C4FF7"/>
    <w:rsid w:val="000C6C2D"/>
    <w:rsid w:val="000D6459"/>
    <w:rsid w:val="000E2500"/>
    <w:rsid w:val="000E265E"/>
    <w:rsid w:val="000F1F31"/>
    <w:rsid w:val="000F2C20"/>
    <w:rsid w:val="000F4118"/>
    <w:rsid w:val="000F58F1"/>
    <w:rsid w:val="00104502"/>
    <w:rsid w:val="00106BDB"/>
    <w:rsid w:val="0010778F"/>
    <w:rsid w:val="00110CD4"/>
    <w:rsid w:val="00117433"/>
    <w:rsid w:val="001200DA"/>
    <w:rsid w:val="00125330"/>
    <w:rsid w:val="00125D3F"/>
    <w:rsid w:val="001305E4"/>
    <w:rsid w:val="00131B61"/>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4D00"/>
    <w:rsid w:val="001F22DF"/>
    <w:rsid w:val="001F2907"/>
    <w:rsid w:val="0020122D"/>
    <w:rsid w:val="00202E09"/>
    <w:rsid w:val="0020357B"/>
    <w:rsid w:val="002059F6"/>
    <w:rsid w:val="00207453"/>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73170"/>
    <w:rsid w:val="00281CE6"/>
    <w:rsid w:val="002823A8"/>
    <w:rsid w:val="00283441"/>
    <w:rsid w:val="00287898"/>
    <w:rsid w:val="00291A01"/>
    <w:rsid w:val="002A4685"/>
    <w:rsid w:val="002A7EF8"/>
    <w:rsid w:val="002B233E"/>
    <w:rsid w:val="002B52C1"/>
    <w:rsid w:val="002C0254"/>
    <w:rsid w:val="002C2B05"/>
    <w:rsid w:val="002C64E3"/>
    <w:rsid w:val="002C7B89"/>
    <w:rsid w:val="002D2FEB"/>
    <w:rsid w:val="002D572A"/>
    <w:rsid w:val="002D6DAC"/>
    <w:rsid w:val="002E1504"/>
    <w:rsid w:val="002E3641"/>
    <w:rsid w:val="002E6306"/>
    <w:rsid w:val="002F0854"/>
    <w:rsid w:val="002F4664"/>
    <w:rsid w:val="002F51FC"/>
    <w:rsid w:val="00302E76"/>
    <w:rsid w:val="003042AD"/>
    <w:rsid w:val="0031012F"/>
    <w:rsid w:val="003119A0"/>
    <w:rsid w:val="00314C27"/>
    <w:rsid w:val="00315F77"/>
    <w:rsid w:val="003350BC"/>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198C"/>
    <w:rsid w:val="003E2469"/>
    <w:rsid w:val="003E371C"/>
    <w:rsid w:val="003E3D09"/>
    <w:rsid w:val="003F5C7B"/>
    <w:rsid w:val="004020CD"/>
    <w:rsid w:val="00402779"/>
    <w:rsid w:val="004031C2"/>
    <w:rsid w:val="00416FA3"/>
    <w:rsid w:val="00421BCE"/>
    <w:rsid w:val="00421F92"/>
    <w:rsid w:val="00425963"/>
    <w:rsid w:val="00425F9D"/>
    <w:rsid w:val="004276EF"/>
    <w:rsid w:val="00431F83"/>
    <w:rsid w:val="004375FB"/>
    <w:rsid w:val="00443728"/>
    <w:rsid w:val="0044613C"/>
    <w:rsid w:val="00446A21"/>
    <w:rsid w:val="00447809"/>
    <w:rsid w:val="004519D4"/>
    <w:rsid w:val="00452275"/>
    <w:rsid w:val="0046097B"/>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6AD5"/>
    <w:rsid w:val="004B7E59"/>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2CBB"/>
    <w:rsid w:val="005A6462"/>
    <w:rsid w:val="005B105E"/>
    <w:rsid w:val="005B5A83"/>
    <w:rsid w:val="005C4786"/>
    <w:rsid w:val="005C4D57"/>
    <w:rsid w:val="005C59F1"/>
    <w:rsid w:val="005C7E1F"/>
    <w:rsid w:val="005D3BE5"/>
    <w:rsid w:val="005D52F0"/>
    <w:rsid w:val="005D5AD4"/>
    <w:rsid w:val="005E20F1"/>
    <w:rsid w:val="005E287D"/>
    <w:rsid w:val="005E2C96"/>
    <w:rsid w:val="005E35E6"/>
    <w:rsid w:val="005F0D82"/>
    <w:rsid w:val="005F1188"/>
    <w:rsid w:val="005F1D65"/>
    <w:rsid w:val="005F2C2B"/>
    <w:rsid w:val="005F4EB6"/>
    <w:rsid w:val="00602E73"/>
    <w:rsid w:val="006059BB"/>
    <w:rsid w:val="00606685"/>
    <w:rsid w:val="006072A7"/>
    <w:rsid w:val="0061480E"/>
    <w:rsid w:val="00615951"/>
    <w:rsid w:val="006210C3"/>
    <w:rsid w:val="006223E0"/>
    <w:rsid w:val="00625B83"/>
    <w:rsid w:val="0062700B"/>
    <w:rsid w:val="00630B01"/>
    <w:rsid w:val="00631561"/>
    <w:rsid w:val="0063285B"/>
    <w:rsid w:val="006349C8"/>
    <w:rsid w:val="00634C8A"/>
    <w:rsid w:val="006366EE"/>
    <w:rsid w:val="0063767A"/>
    <w:rsid w:val="00654F2C"/>
    <w:rsid w:val="006551DF"/>
    <w:rsid w:val="00655284"/>
    <w:rsid w:val="00656DCE"/>
    <w:rsid w:val="00657606"/>
    <w:rsid w:val="006613B2"/>
    <w:rsid w:val="00672874"/>
    <w:rsid w:val="00673DBF"/>
    <w:rsid w:val="00675756"/>
    <w:rsid w:val="00677487"/>
    <w:rsid w:val="00677ED0"/>
    <w:rsid w:val="00680ED1"/>
    <w:rsid w:val="00683271"/>
    <w:rsid w:val="00693093"/>
    <w:rsid w:val="00693688"/>
    <w:rsid w:val="0069700E"/>
    <w:rsid w:val="006A285A"/>
    <w:rsid w:val="006A2ACD"/>
    <w:rsid w:val="006A67D0"/>
    <w:rsid w:val="006B19FA"/>
    <w:rsid w:val="006B2486"/>
    <w:rsid w:val="006B4507"/>
    <w:rsid w:val="006B5BA2"/>
    <w:rsid w:val="006C1E06"/>
    <w:rsid w:val="006C3B10"/>
    <w:rsid w:val="006E19DC"/>
    <w:rsid w:val="006E56DB"/>
    <w:rsid w:val="006F0670"/>
    <w:rsid w:val="006F0A21"/>
    <w:rsid w:val="006F1F06"/>
    <w:rsid w:val="006F57D7"/>
    <w:rsid w:val="00702566"/>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66EC"/>
    <w:rsid w:val="00782B01"/>
    <w:rsid w:val="00783A1D"/>
    <w:rsid w:val="007842BD"/>
    <w:rsid w:val="00787B6F"/>
    <w:rsid w:val="007954EC"/>
    <w:rsid w:val="00795F97"/>
    <w:rsid w:val="007A18EF"/>
    <w:rsid w:val="007A1AFC"/>
    <w:rsid w:val="007A5564"/>
    <w:rsid w:val="007B1609"/>
    <w:rsid w:val="007C0356"/>
    <w:rsid w:val="007C159B"/>
    <w:rsid w:val="007C33F7"/>
    <w:rsid w:val="007C7ADC"/>
    <w:rsid w:val="007D499E"/>
    <w:rsid w:val="007D542B"/>
    <w:rsid w:val="007F39F3"/>
    <w:rsid w:val="007F5BFF"/>
    <w:rsid w:val="007F72AC"/>
    <w:rsid w:val="008041CF"/>
    <w:rsid w:val="00806C86"/>
    <w:rsid w:val="00807C9B"/>
    <w:rsid w:val="00812783"/>
    <w:rsid w:val="00815160"/>
    <w:rsid w:val="00822416"/>
    <w:rsid w:val="00823B94"/>
    <w:rsid w:val="00824B4F"/>
    <w:rsid w:val="00830F72"/>
    <w:rsid w:val="008364E0"/>
    <w:rsid w:val="00840968"/>
    <w:rsid w:val="00842455"/>
    <w:rsid w:val="008435FC"/>
    <w:rsid w:val="0084575A"/>
    <w:rsid w:val="00845D01"/>
    <w:rsid w:val="00850CA7"/>
    <w:rsid w:val="00850F84"/>
    <w:rsid w:val="0085776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74BD"/>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5C0C"/>
    <w:rsid w:val="009A6E52"/>
    <w:rsid w:val="009B258B"/>
    <w:rsid w:val="009B4E27"/>
    <w:rsid w:val="009C4509"/>
    <w:rsid w:val="009D050B"/>
    <w:rsid w:val="009D26AB"/>
    <w:rsid w:val="009D391C"/>
    <w:rsid w:val="009E1D95"/>
    <w:rsid w:val="009E3A0D"/>
    <w:rsid w:val="009E5C27"/>
    <w:rsid w:val="009E7C95"/>
    <w:rsid w:val="009F0D5B"/>
    <w:rsid w:val="009F123E"/>
    <w:rsid w:val="009F37B5"/>
    <w:rsid w:val="009F5ECD"/>
    <w:rsid w:val="009F6CDF"/>
    <w:rsid w:val="009F6D41"/>
    <w:rsid w:val="009F7200"/>
    <w:rsid w:val="00A01B00"/>
    <w:rsid w:val="00A02BA0"/>
    <w:rsid w:val="00A051EE"/>
    <w:rsid w:val="00A15CE9"/>
    <w:rsid w:val="00A218ED"/>
    <w:rsid w:val="00A22C13"/>
    <w:rsid w:val="00A30289"/>
    <w:rsid w:val="00A32E5A"/>
    <w:rsid w:val="00A42D0B"/>
    <w:rsid w:val="00A439D5"/>
    <w:rsid w:val="00A4525F"/>
    <w:rsid w:val="00A51DF2"/>
    <w:rsid w:val="00A53532"/>
    <w:rsid w:val="00A53C5E"/>
    <w:rsid w:val="00A60F42"/>
    <w:rsid w:val="00A63D63"/>
    <w:rsid w:val="00A649A4"/>
    <w:rsid w:val="00A66C1A"/>
    <w:rsid w:val="00A672D0"/>
    <w:rsid w:val="00A94D98"/>
    <w:rsid w:val="00AA2BE7"/>
    <w:rsid w:val="00AA56F0"/>
    <w:rsid w:val="00AA651D"/>
    <w:rsid w:val="00AA6545"/>
    <w:rsid w:val="00AA684B"/>
    <w:rsid w:val="00AA772E"/>
    <w:rsid w:val="00AB140A"/>
    <w:rsid w:val="00AC3EBB"/>
    <w:rsid w:val="00AC3F56"/>
    <w:rsid w:val="00AC5775"/>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7CEF"/>
    <w:rsid w:val="00B90D24"/>
    <w:rsid w:val="00B91BF8"/>
    <w:rsid w:val="00B9535A"/>
    <w:rsid w:val="00B978BC"/>
    <w:rsid w:val="00BA0087"/>
    <w:rsid w:val="00BA0DD6"/>
    <w:rsid w:val="00BA4DB1"/>
    <w:rsid w:val="00BA68E0"/>
    <w:rsid w:val="00BB2290"/>
    <w:rsid w:val="00BB240E"/>
    <w:rsid w:val="00BC005D"/>
    <w:rsid w:val="00BD0F12"/>
    <w:rsid w:val="00BD547C"/>
    <w:rsid w:val="00BE1482"/>
    <w:rsid w:val="00BE5429"/>
    <w:rsid w:val="00BF18B0"/>
    <w:rsid w:val="00BF7A88"/>
    <w:rsid w:val="00C0422A"/>
    <w:rsid w:val="00C063E2"/>
    <w:rsid w:val="00C07DF6"/>
    <w:rsid w:val="00C10017"/>
    <w:rsid w:val="00C14926"/>
    <w:rsid w:val="00C20AB0"/>
    <w:rsid w:val="00C31726"/>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71EF"/>
    <w:rsid w:val="00CA21B1"/>
    <w:rsid w:val="00CA4417"/>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7868"/>
    <w:rsid w:val="00CF7A2A"/>
    <w:rsid w:val="00D00746"/>
    <w:rsid w:val="00D02C11"/>
    <w:rsid w:val="00D02DF1"/>
    <w:rsid w:val="00D13006"/>
    <w:rsid w:val="00D14F07"/>
    <w:rsid w:val="00D16FD0"/>
    <w:rsid w:val="00D21E46"/>
    <w:rsid w:val="00D37386"/>
    <w:rsid w:val="00D43B08"/>
    <w:rsid w:val="00D4651C"/>
    <w:rsid w:val="00D5122C"/>
    <w:rsid w:val="00D51A96"/>
    <w:rsid w:val="00D53461"/>
    <w:rsid w:val="00D5465F"/>
    <w:rsid w:val="00D57BA3"/>
    <w:rsid w:val="00D609A3"/>
    <w:rsid w:val="00D6291A"/>
    <w:rsid w:val="00D708B8"/>
    <w:rsid w:val="00D70C02"/>
    <w:rsid w:val="00D73E2C"/>
    <w:rsid w:val="00D75B1A"/>
    <w:rsid w:val="00D80D66"/>
    <w:rsid w:val="00D81EC5"/>
    <w:rsid w:val="00D82CF6"/>
    <w:rsid w:val="00D83C52"/>
    <w:rsid w:val="00D84908"/>
    <w:rsid w:val="00D86EF9"/>
    <w:rsid w:val="00D9551C"/>
    <w:rsid w:val="00D96337"/>
    <w:rsid w:val="00D979A3"/>
    <w:rsid w:val="00DA2332"/>
    <w:rsid w:val="00DA24B8"/>
    <w:rsid w:val="00DA4294"/>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160DA"/>
    <w:rsid w:val="00E1736A"/>
    <w:rsid w:val="00E20F95"/>
    <w:rsid w:val="00E2147C"/>
    <w:rsid w:val="00E2289E"/>
    <w:rsid w:val="00E236EA"/>
    <w:rsid w:val="00E23B5C"/>
    <w:rsid w:val="00E25798"/>
    <w:rsid w:val="00E25FF8"/>
    <w:rsid w:val="00E2719B"/>
    <w:rsid w:val="00E30A23"/>
    <w:rsid w:val="00E3129F"/>
    <w:rsid w:val="00E32D7A"/>
    <w:rsid w:val="00E361F5"/>
    <w:rsid w:val="00E46CB1"/>
    <w:rsid w:val="00E566A6"/>
    <w:rsid w:val="00E60C27"/>
    <w:rsid w:val="00E644BF"/>
    <w:rsid w:val="00E8025C"/>
    <w:rsid w:val="00E84ECB"/>
    <w:rsid w:val="00E85289"/>
    <w:rsid w:val="00E9001B"/>
    <w:rsid w:val="00E95649"/>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1780"/>
    <w:rsid w:val="00F11865"/>
    <w:rsid w:val="00F14EFE"/>
    <w:rsid w:val="00F205A1"/>
    <w:rsid w:val="00F23817"/>
    <w:rsid w:val="00F25A53"/>
    <w:rsid w:val="00F26384"/>
    <w:rsid w:val="00F4064F"/>
    <w:rsid w:val="00F41E23"/>
    <w:rsid w:val="00F4227F"/>
    <w:rsid w:val="00F43C3B"/>
    <w:rsid w:val="00F52DB8"/>
    <w:rsid w:val="00F53E33"/>
    <w:rsid w:val="00F56CF6"/>
    <w:rsid w:val="00F60BFA"/>
    <w:rsid w:val="00F629BB"/>
    <w:rsid w:val="00F63372"/>
    <w:rsid w:val="00F701B9"/>
    <w:rsid w:val="00F7046B"/>
    <w:rsid w:val="00F71234"/>
    <w:rsid w:val="00F72341"/>
    <w:rsid w:val="00F725A8"/>
    <w:rsid w:val="00F76264"/>
    <w:rsid w:val="00F84B82"/>
    <w:rsid w:val="00F868E0"/>
    <w:rsid w:val="00F977BA"/>
    <w:rsid w:val="00FA0464"/>
    <w:rsid w:val="00FA6ADF"/>
    <w:rsid w:val="00FB3CBF"/>
    <w:rsid w:val="00FB5EF6"/>
    <w:rsid w:val="00FB7199"/>
    <w:rsid w:val="00FC1980"/>
    <w:rsid w:val="00FD0175"/>
    <w:rsid w:val="00FD3816"/>
    <w:rsid w:val="00FE0C58"/>
    <w:rsid w:val="00FE1888"/>
    <w:rsid w:val="00FE1AA7"/>
    <w:rsid w:val="00FF055F"/>
    <w:rsid w:val="00FF280E"/>
    <w:rsid w:val="00FF2CC1"/>
    <w:rsid w:val="48B4257C"/>
    <w:rsid w:val="7A2A7F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1"/>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19"/>
    <w:semiHidden/>
    <w:unhideWhenUsed/>
    <w:qFormat/>
    <w:uiPriority w:val="99"/>
    <w:pPr>
      <w:spacing w:after="0" w:line="240" w:lineRule="auto"/>
    </w:pPr>
    <w:rPr>
      <w:rFonts w:ascii="Tahoma" w:hAnsi="Tahoma" w:cs="Tahoma"/>
      <w:sz w:val="16"/>
      <w:szCs w:val="16"/>
    </w:rPr>
  </w:style>
  <w:style w:type="paragraph" w:styleId="7">
    <w:name w:val="header"/>
    <w:basedOn w:val="1"/>
    <w:link w:val="17"/>
    <w:unhideWhenUsed/>
    <w:qFormat/>
    <w:uiPriority w:val="99"/>
    <w:pPr>
      <w:tabs>
        <w:tab w:val="center" w:pos="4677"/>
        <w:tab w:val="right" w:pos="9355"/>
      </w:tabs>
      <w:spacing w:after="0" w:line="240" w:lineRule="auto"/>
    </w:pPr>
  </w:style>
  <w:style w:type="paragraph" w:styleId="8">
    <w:name w:val="Body Text"/>
    <w:basedOn w:val="1"/>
    <w:link w:val="16"/>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8"/>
    <w:unhideWhenUsed/>
    <w:uiPriority w:val="99"/>
    <w:pPr>
      <w:tabs>
        <w:tab w:val="center" w:pos="4677"/>
        <w:tab w:val="right" w:pos="9355"/>
      </w:tabs>
      <w:spacing w:after="0" w:line="240" w:lineRule="auto"/>
    </w:pPr>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Заголовок 5 Знак"/>
    <w:basedOn w:val="3"/>
    <w:link w:val="2"/>
    <w:qFormat/>
    <w:uiPriority w:val="0"/>
    <w:rPr>
      <w:rFonts w:ascii="Times New Roman" w:hAnsi="Times New Roman" w:eastAsia="Times New Roman" w:cs="Times New Roman"/>
      <w:b/>
      <w:bCs/>
      <w:sz w:val="28"/>
      <w:szCs w:val="24"/>
    </w:rPr>
  </w:style>
  <w:style w:type="paragraph" w:styleId="12">
    <w:name w:val="List Paragraph"/>
    <w:basedOn w:val="1"/>
    <w:qFormat/>
    <w:uiPriority w:val="99"/>
    <w:pPr>
      <w:ind w:left="720"/>
      <w:contextualSpacing/>
    </w:pPr>
  </w:style>
  <w:style w:type="paragraph" w:customStyle="1" w:styleId="13">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4">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5">
    <w:name w:val="Основной текст Знак"/>
    <w:basedOn w:val="3"/>
    <w:semiHidden/>
    <w:uiPriority w:val="99"/>
  </w:style>
  <w:style w:type="character" w:customStyle="1" w:styleId="16">
    <w:name w:val="Основной текст Знак1"/>
    <w:link w:val="8"/>
    <w:uiPriority w:val="0"/>
    <w:rPr>
      <w:rFonts w:ascii="Times New Roman" w:hAnsi="Times New Roman" w:eastAsia="Times New Roman" w:cs="Times New Roman"/>
      <w:sz w:val="28"/>
      <w:szCs w:val="20"/>
      <w:lang w:val="uk-UA" w:eastAsia="ru-RU"/>
    </w:rPr>
  </w:style>
  <w:style w:type="character" w:customStyle="1" w:styleId="17">
    <w:name w:val="Верхний колонтитул Знак"/>
    <w:basedOn w:val="3"/>
    <w:link w:val="7"/>
    <w:uiPriority w:val="99"/>
  </w:style>
  <w:style w:type="character" w:customStyle="1" w:styleId="18">
    <w:name w:val="Нижний колонтитул Знак"/>
    <w:basedOn w:val="3"/>
    <w:link w:val="9"/>
    <w:uiPriority w:val="99"/>
  </w:style>
  <w:style w:type="character" w:customStyle="1" w:styleId="19">
    <w:name w:val="Текст выноски Знак"/>
    <w:basedOn w:val="3"/>
    <w:link w:val="6"/>
    <w:semiHidden/>
    <w:qFormat/>
    <w:uiPriority w:val="99"/>
    <w:rPr>
      <w:rFonts w:ascii="Tahoma" w:hAnsi="Tahoma" w:cs="Tahoma"/>
      <w:sz w:val="16"/>
      <w:szCs w:val="16"/>
    </w:rPr>
  </w:style>
  <w:style w:type="paragraph" w:customStyle="1" w:styleId="20">
    <w:name w:val="Char Знак Знак Char Знак Знак Знак Знак Знак Знак Знак Знак Знак Знак Знак Знак Знак Знак Знак Знак Знак Знак Знак"/>
    <w:basedOn w:val="1"/>
    <w:uiPriority w:val="0"/>
    <w:pPr>
      <w:spacing w:after="0" w:line="240" w:lineRule="auto"/>
    </w:pPr>
    <w:rPr>
      <w:rFonts w:ascii="Verdana" w:hAnsi="Verdana" w:eastAsia="Times New Roman" w:cs="Times New Roman"/>
      <w:sz w:val="20"/>
      <w:szCs w:val="20"/>
      <w:lang w:val="en-US"/>
    </w:rPr>
  </w:style>
  <w:style w:type="paragraph" w:customStyle="1" w:styleId="21">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2">
    <w:name w:val="Без интервала1"/>
    <w:uiPriority w:val="0"/>
    <w:pPr>
      <w:spacing w:after="0" w:line="240" w:lineRule="auto"/>
    </w:pPr>
    <w:rPr>
      <w:rFonts w:ascii="Calibri" w:hAnsi="Calibri" w:eastAsia="Times New Roman" w:cs="Times New Roman"/>
      <w:sz w:val="22"/>
      <w:szCs w:val="22"/>
      <w:lang w:val="ru-RU" w:eastAsia="ru-RU" w:bidi="ar-SA"/>
    </w:rPr>
  </w:style>
  <w:style w:type="paragraph" w:customStyle="1" w:styleId="23">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06DC5-D031-420D-A1FB-A14C13C8D727}">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6</Pages>
  <Words>1954</Words>
  <Characters>11140</Characters>
  <Lines>92</Lines>
  <Paragraphs>26</Paragraphs>
  <TotalTime>3615</TotalTime>
  <ScaleCrop>false</ScaleCrop>
  <LinksUpToDate>false</LinksUpToDate>
  <CharactersWithSpaces>13068</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Admin</cp:lastModifiedBy>
  <cp:lastPrinted>2024-01-19T12:06:00Z</cp:lastPrinted>
  <dcterms:modified xsi:type="dcterms:W3CDTF">2024-02-01T11:19:29Z</dcterms:modified>
  <cp:revision>738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FDE36112C4644F93928712244DEF0B59_13</vt:lpwstr>
  </property>
</Properties>
</file>