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8"/>
        </w:tabs>
        <w:spacing w:line="240" w:lineRule="auto"/>
        <w:ind w:left="354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drawing>
          <wp:inline distT="0" distB="0" distL="0" distR="0">
            <wp:extent cx="542925" cy="609600"/>
            <wp:effectExtent l="19050" t="0" r="9525" b="0"/>
            <wp:docPr id="1" name="Рисунок 1" descr="C:\Мои документы\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Мои документы\MSOffice\Clipart\GERB.BMP"/>
                    <pic:cNvPicPr>
                      <a:picLocks noChangeAspect="1" noChangeArrowheads="1"/>
                    </pic:cNvPicPr>
                  </pic:nvPicPr>
                  <pic:blipFill>
                    <a:blip r:embed="rId6" r:link="rId7" cstate="print"/>
                    <a:srcRect/>
                    <a:stretch>
                      <a:fillRect/>
                    </a:stretch>
                  </pic:blipFill>
                  <pic:spPr>
                    <a:xfrm>
                      <a:off x="0" y="0"/>
                      <a:ext cx="542925" cy="609600"/>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Pr>
          <w:rFonts w:ascii="Times New Roman" w:hAnsi="Times New Roman" w:cs="Times New Roman"/>
          <w:b/>
          <w:sz w:val="28"/>
          <w:szCs w:val="28"/>
        </w:rPr>
        <w:tab/>
      </w:r>
    </w:p>
    <w:p>
      <w:pPr>
        <w:shd w:val="clear" w:color="auto" w:fill="FFFFFF"/>
        <w:spacing w:after="0" w:line="240" w:lineRule="auto"/>
        <w:jc w:val="center"/>
        <w:rPr>
          <w:rStyle w:val="4"/>
          <w:rFonts w:ascii="Times New Roman" w:hAnsi="Times New Roman"/>
          <w:sz w:val="26"/>
          <w:szCs w:val="26"/>
        </w:rPr>
      </w:pPr>
      <w:r>
        <w:rPr>
          <w:rStyle w:val="4"/>
          <w:rFonts w:ascii="Times New Roman" w:hAnsi="Times New Roman"/>
          <w:sz w:val="26"/>
          <w:szCs w:val="26"/>
        </w:rPr>
        <w:t>ВИКОНАВЧИЙ КОМІТЕТ</w:t>
      </w:r>
    </w:p>
    <w:p>
      <w:pPr>
        <w:shd w:val="clear" w:color="auto" w:fill="FFFFFF"/>
        <w:spacing w:after="0" w:line="240" w:lineRule="auto"/>
        <w:jc w:val="center"/>
        <w:rPr>
          <w:rStyle w:val="4"/>
          <w:rFonts w:ascii="Times New Roman" w:hAnsi="Times New Roman"/>
          <w:sz w:val="28"/>
          <w:szCs w:val="28"/>
        </w:rPr>
      </w:pPr>
      <w:r>
        <w:rPr>
          <w:rStyle w:val="4"/>
          <w:rFonts w:ascii="Times New Roman" w:hAnsi="Times New Roman"/>
          <w:sz w:val="28"/>
          <w:szCs w:val="28"/>
        </w:rPr>
        <w:t>ПОПІВСЬКА СІЛЬСЬКА РАДА</w:t>
      </w:r>
    </w:p>
    <w:p>
      <w:pPr>
        <w:shd w:val="clear" w:color="auto" w:fill="FFFFFF"/>
        <w:spacing w:after="0" w:line="240" w:lineRule="auto"/>
        <w:jc w:val="center"/>
        <w:rPr>
          <w:rFonts w:ascii="Times New Roman" w:hAnsi="Times New Roman" w:cs="Times New Roman"/>
          <w:sz w:val="28"/>
          <w:szCs w:val="28"/>
        </w:rPr>
      </w:pPr>
      <w:r>
        <w:rPr>
          <w:rStyle w:val="4"/>
          <w:rFonts w:ascii="Times New Roman" w:hAnsi="Times New Roman"/>
          <w:sz w:val="28"/>
          <w:szCs w:val="28"/>
        </w:rPr>
        <w:t>КОНОТОПСЬКОГО РАЙОНУ СУМСЬКОЇ ОБЛАСТІ</w:t>
      </w:r>
    </w:p>
    <w:p>
      <w:pPr>
        <w:spacing w:after="0" w:line="240" w:lineRule="auto"/>
        <w:jc w:val="center"/>
        <w:rPr>
          <w:rFonts w:ascii="Times New Roman" w:hAnsi="Times New Roman" w:cs="Times New Roman"/>
          <w:sz w:val="28"/>
          <w:szCs w:val="28"/>
        </w:rPr>
      </w:pPr>
    </w:p>
    <w:p>
      <w:pPr>
        <w:spacing w:after="0" w:line="24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 xml:space="preserve">РІШЕННЯ № </w:t>
      </w:r>
      <w:r>
        <w:rPr>
          <w:rFonts w:hint="default" w:ascii="Times New Roman" w:hAnsi="Times New Roman" w:cs="Times New Roman"/>
          <w:b/>
          <w:sz w:val="28"/>
          <w:szCs w:val="28"/>
          <w:lang w:val="en-US"/>
        </w:rPr>
        <w:t>9</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uk-UA"/>
        </w:rPr>
        <w:t>3</w:t>
      </w:r>
      <w:r>
        <w:rPr>
          <w:rFonts w:ascii="Times New Roman" w:hAnsi="Times New Roman" w:cs="Times New Roman"/>
          <w:b/>
          <w:sz w:val="28"/>
          <w:szCs w:val="28"/>
        </w:rPr>
        <w:t>.</w:t>
      </w:r>
      <w:r>
        <w:rPr>
          <w:rFonts w:ascii="Times New Roman" w:hAnsi="Times New Roman" w:cs="Times New Roman"/>
          <w:b/>
          <w:sz w:val="28"/>
          <w:szCs w:val="28"/>
          <w:lang w:val="uk-UA"/>
        </w:rPr>
        <w:t>01</w:t>
      </w:r>
      <w:r>
        <w:rPr>
          <w:rFonts w:ascii="Times New Roman" w:hAnsi="Times New Roman" w:cs="Times New Roman"/>
          <w:b/>
          <w:sz w:val="28"/>
          <w:szCs w:val="28"/>
        </w:rPr>
        <w:t>.202</w:t>
      </w:r>
      <w:r>
        <w:rPr>
          <w:rFonts w:ascii="Times New Roman" w:hAnsi="Times New Roman" w:cs="Times New Roman"/>
          <w:b/>
          <w:sz w:val="28"/>
          <w:szCs w:val="28"/>
          <w:lang w:val="uk-UA"/>
        </w:rPr>
        <w:t>4</w:t>
      </w:r>
      <w:r>
        <w:rPr>
          <w:rFonts w:ascii="Times New Roman" w:hAnsi="Times New Roman" w:cs="Times New Roman"/>
          <w:b/>
          <w:sz w:val="28"/>
          <w:szCs w:val="28"/>
        </w:rPr>
        <w:t xml:space="preserve">                                                                                          с.Попівка</w:t>
      </w:r>
    </w:p>
    <w:p>
      <w:pPr>
        <w:tabs>
          <w:tab w:val="center" w:pos="4819"/>
          <w:tab w:val="left" w:pos="7920"/>
        </w:tabs>
        <w:spacing w:after="0" w:line="240" w:lineRule="auto"/>
        <w:rPr>
          <w:rFonts w:ascii="Times New Roman" w:hAnsi="Times New Roman" w:cs="Times New Roman"/>
          <w:sz w:val="24"/>
          <w:szCs w:val="24"/>
          <w:lang w:val="uk-UA"/>
        </w:rPr>
      </w:pPr>
    </w:p>
    <w:p>
      <w:pPr>
        <w:spacing w:after="0" w:line="240" w:lineRule="auto"/>
        <w:rPr>
          <w:rFonts w:ascii="Times New Roman" w:hAnsi="Times New Roman" w:cs="Times New Roman"/>
          <w:b/>
          <w:sz w:val="28"/>
          <w:szCs w:val="28"/>
          <w:lang w:val="uk-UA"/>
        </w:rPr>
      </w:pPr>
    </w:p>
    <w:p>
      <w:pPr>
        <w:spacing w:after="0" w:line="240" w:lineRule="auto"/>
        <w:contextualSpacing/>
        <w:rPr>
          <w:rFonts w:ascii="Times New Roman" w:hAnsi="Times New Roman" w:eastAsia="Calibri" w:cs="Times New Roman"/>
          <w:b/>
          <w:sz w:val="28"/>
          <w:szCs w:val="28"/>
          <w:lang w:val="uk-UA"/>
        </w:rPr>
      </w:pPr>
      <w:r>
        <w:rPr>
          <w:rFonts w:ascii="Times New Roman" w:hAnsi="Times New Roman" w:eastAsia="Calibri" w:cs="Times New Roman"/>
          <w:b/>
          <w:sz w:val="28"/>
          <w:szCs w:val="28"/>
        </w:rPr>
        <w:t xml:space="preserve">Про </w:t>
      </w:r>
      <w:r>
        <w:rPr>
          <w:rFonts w:ascii="Times New Roman" w:hAnsi="Times New Roman" w:eastAsia="Calibri" w:cs="Times New Roman"/>
          <w:b/>
          <w:sz w:val="28"/>
          <w:szCs w:val="28"/>
          <w:lang w:val="uk-UA"/>
        </w:rPr>
        <w:t xml:space="preserve">схвалення проекту програми забезпечення </w:t>
      </w:r>
    </w:p>
    <w:p>
      <w:pPr>
        <w:spacing w:after="0" w:line="240" w:lineRule="auto"/>
        <w:contextualSpacing/>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 xml:space="preserve">придбання службового житла лікарям </w:t>
      </w:r>
    </w:p>
    <w:p>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Комунального некомерційного підприємства </w:t>
      </w:r>
    </w:p>
    <w:p>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«Центр первинної медико-санітарної  </w:t>
      </w:r>
    </w:p>
    <w:p>
      <w:pPr>
        <w:spacing w:after="0" w:line="240" w:lineRule="auto"/>
        <w:contextualSpacing/>
        <w:rPr>
          <w:rFonts w:ascii="Times New Roman" w:hAnsi="Times New Roman" w:eastAsia="Calibri" w:cs="Times New Roman"/>
          <w:b/>
          <w:sz w:val="28"/>
          <w:szCs w:val="28"/>
          <w:lang w:val="uk-UA"/>
        </w:rPr>
      </w:pPr>
      <w:r>
        <w:rPr>
          <w:rFonts w:ascii="Times New Roman" w:hAnsi="Times New Roman" w:cs="Times New Roman"/>
          <w:b/>
          <w:sz w:val="28"/>
          <w:szCs w:val="28"/>
          <w:lang w:val="uk-UA"/>
        </w:rPr>
        <w:t>допомоги» Попівської сільської ради</w:t>
      </w:r>
      <w:r>
        <w:rPr>
          <w:rFonts w:ascii="Times New Roman" w:hAnsi="Times New Roman" w:eastAsia="Calibri" w:cs="Times New Roman"/>
          <w:b/>
          <w:sz w:val="28"/>
          <w:szCs w:val="28"/>
          <w:lang w:val="uk-UA"/>
        </w:rPr>
        <w:t xml:space="preserve"> у 2024 році</w:t>
      </w:r>
    </w:p>
    <w:p>
      <w:pPr>
        <w:spacing w:after="0" w:line="240" w:lineRule="auto"/>
        <w:rPr>
          <w:rFonts w:ascii="Times New Roman" w:hAnsi="Times New Roman" w:cs="Times New Roman"/>
          <w:b/>
          <w:sz w:val="28"/>
          <w:szCs w:val="28"/>
          <w:lang w:val="uk-UA"/>
        </w:rPr>
      </w:pPr>
    </w:p>
    <w:p>
      <w:pPr>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метою залучення фахівців медичної галузі, закріплення їх на довгострокові терміни роботи в Комунальному некомерційному підприємстві «Центр первинної медико-санітарної  допомоги» Попівської сільської ради та на цій основі забезпечення підвищення якості та доступності надання медичної допомоги населенню Попівської сільської територіальної громади, відповідно Конституції України, Цивільного кодексу України, Житлового кодексу України, до Закону України «Основи законодавства України про охорону здоров’я», керуючись статтями 30, 34, 52 Закону України «Про місцеве самоврядування в Україні», виконавчий комітет вирішив:</w:t>
      </w:r>
    </w:p>
    <w:p>
      <w:pPr>
        <w:suppressAutoHyphens/>
        <w:spacing w:after="0" w:line="240" w:lineRule="auto"/>
        <w:jc w:val="both"/>
        <w:rPr>
          <w:rFonts w:ascii="Times New Roman" w:hAnsi="Times New Roman" w:eastAsia="Calibri" w:cs="Times New Roman"/>
          <w:sz w:val="28"/>
          <w:szCs w:val="28"/>
          <w:lang w:val="uk-UA"/>
        </w:rPr>
      </w:pPr>
      <w:r>
        <w:rPr>
          <w:rFonts w:ascii="Times New Roman" w:hAnsi="Times New Roman" w:cs="Times New Roman"/>
          <w:sz w:val="28"/>
          <w:szCs w:val="28"/>
          <w:lang w:val="uk-UA"/>
        </w:rPr>
        <w:t xml:space="preserve">      </w:t>
      </w:r>
      <w:r>
        <w:rPr>
          <w:rFonts w:ascii="Times New Roman" w:hAnsi="Times New Roman" w:eastAsia="Calibri" w:cs="Times New Roman"/>
          <w:sz w:val="28"/>
          <w:szCs w:val="28"/>
          <w:lang w:val="uk-UA"/>
        </w:rPr>
        <w:t>1.Схвалити проект програми забезпечення придбання службового житла лікарям</w:t>
      </w:r>
      <w:r>
        <w:rPr>
          <w:rFonts w:ascii="Times New Roman" w:hAnsi="Times New Roman" w:cs="Times New Roman"/>
          <w:sz w:val="28"/>
          <w:szCs w:val="28"/>
          <w:lang w:val="uk-UA"/>
        </w:rPr>
        <w:t xml:space="preserve"> Комунального некомерційного підприємства «Центр первинної медико-санітарної  допомоги» Попівської сільської ради</w:t>
      </w:r>
      <w:r>
        <w:rPr>
          <w:rFonts w:ascii="Times New Roman" w:hAnsi="Times New Roman" w:eastAsia="Calibri" w:cs="Times New Roman"/>
          <w:sz w:val="28"/>
          <w:szCs w:val="28"/>
          <w:lang w:val="uk-UA"/>
        </w:rPr>
        <w:t xml:space="preserve"> у 2024 році (додається) та надати його на розгляд та затвердження сільської ради.</w:t>
      </w:r>
    </w:p>
    <w:p>
      <w:pPr>
        <w:spacing w:after="0" w:line="240" w:lineRule="auto"/>
        <w:jc w:val="both"/>
        <w:rPr>
          <w:rFonts w:ascii="Times New Roman" w:hAnsi="Times New Roman" w:eastAsia="Calibri" w:cs="Times New Roman"/>
          <w:sz w:val="28"/>
          <w:szCs w:val="28"/>
          <w:lang w:val="uk-UA"/>
        </w:rPr>
      </w:pPr>
    </w:p>
    <w:p>
      <w:pPr>
        <w:spacing w:after="0" w:line="240" w:lineRule="auto"/>
        <w:ind w:left="705"/>
        <w:jc w:val="both"/>
        <w:rPr>
          <w:rFonts w:ascii="Times New Roman" w:hAnsi="Times New Roman" w:eastAsia="Calibri" w:cs="Times New Roman"/>
          <w:b/>
          <w:lang w:val="uk-UA"/>
        </w:rPr>
      </w:pPr>
    </w:p>
    <w:p>
      <w:pPr>
        <w:tabs>
          <w:tab w:val="left" w:pos="7365"/>
        </w:tabs>
        <w:spacing w:after="0"/>
        <w:ind w:right="-142"/>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                                                              Анатолій БОЯРЧУК</w:t>
      </w: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r>
        <w:rPr>
          <w:rFonts w:ascii="Times New Roman" w:hAnsi="Times New Roman" w:cs="Times New Roman"/>
          <w:sz w:val="20"/>
          <w:szCs w:val="20"/>
          <w:lang w:val="uk-UA"/>
        </w:rPr>
        <w:t>Лариса КОВТУН</w:t>
      </w:r>
    </w:p>
    <w:p>
      <w:pPr>
        <w:tabs>
          <w:tab w:val="left" w:pos="7365"/>
        </w:tabs>
        <w:spacing w:after="0"/>
        <w:ind w:right="-142"/>
        <w:jc w:val="both"/>
        <w:rPr>
          <w:rFonts w:ascii="Times New Roman" w:hAnsi="Times New Roman" w:cs="Times New Roman"/>
          <w:b/>
          <w:sz w:val="20"/>
          <w:szCs w:val="20"/>
          <w:lang w:val="uk-UA"/>
        </w:rPr>
      </w:pPr>
      <w:r>
        <w:rPr>
          <w:rFonts w:ascii="Times New Roman" w:hAnsi="Times New Roman" w:cs="Times New Roman"/>
          <w:sz w:val="20"/>
          <w:szCs w:val="20"/>
          <w:lang w:val="uk-UA"/>
        </w:rPr>
        <w:t>Надіслати: до протоколу – 1,</w:t>
      </w:r>
      <w:r>
        <w:rPr>
          <w:rFonts w:ascii="Times New Roman" w:hAnsi="Times New Roman" w:cs="Times New Roman"/>
          <w:b/>
          <w:sz w:val="20"/>
          <w:szCs w:val="20"/>
          <w:lang w:val="uk-UA"/>
        </w:rPr>
        <w:t xml:space="preserve"> </w:t>
      </w:r>
      <w:r>
        <w:rPr>
          <w:rFonts w:ascii="Times New Roman" w:hAnsi="Times New Roman" w:cs="Times New Roman"/>
          <w:sz w:val="20"/>
          <w:szCs w:val="20"/>
          <w:lang w:val="uk-UA"/>
        </w:rPr>
        <w:t>КНП «Центр ПМСД» Попівської сільської ради -1.</w:t>
      </w:r>
    </w:p>
    <w:p>
      <w:pPr>
        <w:spacing w:after="0"/>
        <w:ind w:left="5954" w:hanging="6096"/>
        <w:jc w:val="both"/>
        <w:rPr>
          <w:sz w:val="24"/>
          <w:szCs w:val="24"/>
          <w:lang w:val="uk-UA"/>
        </w:rPr>
      </w:pPr>
      <w:r>
        <w:rPr>
          <w:sz w:val="24"/>
          <w:szCs w:val="24"/>
          <w:lang w:val="uk-UA"/>
        </w:rPr>
        <w:t xml:space="preserve">                                                                                                               </w:t>
      </w:r>
    </w:p>
    <w:p>
      <w:pPr>
        <w:spacing w:after="0"/>
        <w:ind w:left="5954" w:hanging="6096"/>
        <w:jc w:val="both"/>
        <w:rPr>
          <w:rFonts w:ascii="Times New Roman" w:hAnsi="Times New Roman" w:cs="Times New Roman"/>
          <w:lang w:val="uk-UA"/>
        </w:rPr>
      </w:pPr>
      <w:r>
        <w:rPr>
          <w:sz w:val="24"/>
          <w:szCs w:val="24"/>
          <w:lang w:val="uk-UA"/>
        </w:rPr>
        <w:t xml:space="preserve">                                                                                                                </w:t>
      </w:r>
      <w:r>
        <w:rPr>
          <w:rFonts w:ascii="Times New Roman" w:hAnsi="Times New Roman" w:cs="Times New Roman"/>
          <w:lang w:val="uk-UA"/>
        </w:rPr>
        <w:t xml:space="preserve">Додаток </w:t>
      </w:r>
    </w:p>
    <w:p>
      <w:pPr>
        <w:spacing w:after="0"/>
        <w:ind w:left="5954"/>
        <w:rPr>
          <w:rFonts w:ascii="Times New Roman" w:hAnsi="Times New Roman" w:cs="Times New Roman"/>
          <w:lang w:val="uk-UA"/>
        </w:rPr>
      </w:pPr>
      <w:r>
        <w:rPr>
          <w:rFonts w:ascii="Times New Roman" w:hAnsi="Times New Roman" w:cs="Times New Roman"/>
          <w:lang w:val="uk-UA"/>
        </w:rPr>
        <w:t xml:space="preserve">до рішення виконавчого комітету Попівської сільської ради </w:t>
      </w:r>
    </w:p>
    <w:p>
      <w:pPr>
        <w:spacing w:after="0"/>
        <w:ind w:left="5954"/>
        <w:rPr>
          <w:rFonts w:hint="default" w:ascii="Times New Roman" w:hAnsi="Times New Roman" w:cs="Times New Roman"/>
          <w:lang w:val="en-US"/>
        </w:rPr>
      </w:pPr>
      <w:r>
        <w:rPr>
          <w:rFonts w:ascii="Times New Roman" w:hAnsi="Times New Roman" w:cs="Times New Roman"/>
          <w:lang w:val="uk-UA"/>
        </w:rPr>
        <w:t>від 23.01.2024</w:t>
      </w:r>
      <w:r>
        <w:rPr>
          <w:rFonts w:hint="default" w:ascii="Times New Roman" w:hAnsi="Times New Roman" w:cs="Times New Roman"/>
          <w:lang w:val="en-US"/>
        </w:rPr>
        <w:t xml:space="preserve"> </w:t>
      </w:r>
      <w:r>
        <w:rPr>
          <w:rFonts w:hint="default" w:ascii="Times New Roman" w:hAnsi="Times New Roman" w:cs="Times New Roman"/>
          <w:lang w:val="uk-UA"/>
        </w:rPr>
        <w:t>№</w:t>
      </w:r>
      <w:bookmarkStart w:id="0" w:name="_GoBack"/>
      <w:bookmarkEnd w:id="0"/>
      <w:r>
        <w:rPr>
          <w:rFonts w:hint="default" w:ascii="Times New Roman" w:hAnsi="Times New Roman" w:cs="Times New Roman"/>
          <w:lang w:val="en-US"/>
        </w:rPr>
        <w:t>9</w:t>
      </w:r>
    </w:p>
    <w:p>
      <w:pPr>
        <w:pStyle w:val="11"/>
        <w:jc w:val="center"/>
        <w:rPr>
          <w:rFonts w:ascii="Times New Roman" w:hAnsi="Times New Roman" w:cs="Times New Roman"/>
          <w:b/>
          <w:sz w:val="28"/>
          <w:szCs w:val="28"/>
          <w:lang w:val="uk-UA"/>
        </w:rPr>
      </w:pPr>
    </w:p>
    <w:p>
      <w:pPr>
        <w:pStyle w:val="11"/>
        <w:jc w:val="center"/>
        <w:rPr>
          <w:rFonts w:ascii="Times New Roman" w:hAnsi="Times New Roman" w:cs="Times New Roman"/>
          <w:b/>
          <w:sz w:val="28"/>
          <w:szCs w:val="28"/>
          <w:lang w:val="uk-UA"/>
        </w:rPr>
      </w:pP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І. Паспорт</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Проект програми забезпечення придбання службового житла лікарям</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Комунального некомерційного підприємства </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«Центр первинної медико-санітарної допомоги» </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Попівської сільської ради у 2024 році</w:t>
      </w:r>
    </w:p>
    <w:p>
      <w:pPr>
        <w:pStyle w:val="11"/>
        <w:jc w:val="center"/>
        <w:rPr>
          <w:rFonts w:ascii="Times New Roman" w:hAnsi="Times New Roman" w:cs="Times New Roman"/>
          <w:sz w:val="24"/>
          <w:szCs w:val="24"/>
          <w:lang w:val="uk-UA"/>
        </w:rPr>
      </w:pPr>
      <w:r>
        <w:rPr>
          <w:rFonts w:ascii="Times New Roman" w:hAnsi="Times New Roman" w:cs="Times New Roman"/>
          <w:sz w:val="24"/>
          <w:szCs w:val="24"/>
          <w:lang w:val="uk-UA"/>
        </w:rPr>
        <w:t>(Далі – програма)</w:t>
      </w:r>
    </w:p>
    <w:p>
      <w:pPr>
        <w:pStyle w:val="11"/>
        <w:jc w:val="center"/>
        <w:rPr>
          <w:rFonts w:ascii="Times New Roman" w:hAnsi="Times New Roman" w:cs="Times New Roman"/>
          <w:sz w:val="24"/>
          <w:szCs w:val="24"/>
          <w:lang w:val="uk-UA"/>
        </w:rPr>
      </w:pPr>
    </w:p>
    <w:tbl>
      <w:tblPr>
        <w:tblStyle w:val="8"/>
        <w:tblW w:w="527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4511"/>
        <w:gridCol w:w="5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Ініціатор розроблення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апарат Попівської сільської ради Конотопського району Сумської області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Розробник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3</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Співрозробники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4</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Відповідальний виконавець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апарат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5</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Учасники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6</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Термін реалізації програми</w:t>
            </w:r>
          </w:p>
        </w:tc>
        <w:tc>
          <w:tcPr>
            <w:tcW w:w="2478" w:type="pct"/>
          </w:tcPr>
          <w:p>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7</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Перелік місцевих бюджетів, які беруть участь у виконанні програми</w:t>
            </w:r>
          </w:p>
        </w:tc>
        <w:tc>
          <w:tcPr>
            <w:tcW w:w="2478" w:type="pct"/>
          </w:tcPr>
          <w:p>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8</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Загальний обсяг фінансових ресурсів, необхідних для реалізації Програми, всього, у тому числі:</w:t>
            </w:r>
          </w:p>
        </w:tc>
        <w:tc>
          <w:tcPr>
            <w:tcW w:w="2478" w:type="pct"/>
          </w:tcPr>
          <w:p>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400000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p>
        </w:tc>
        <w:tc>
          <w:tcPr>
            <w:tcW w:w="2235" w:type="pct"/>
          </w:tcPr>
          <w:p>
            <w:pPr>
              <w:spacing w:after="0" w:line="240" w:lineRule="auto"/>
              <w:rPr>
                <w:rFonts w:ascii="Times New Roman" w:hAnsi="Times New Roman" w:eastAsia="Times New Roman" w:cs="Times New Roman"/>
                <w:i/>
                <w:sz w:val="24"/>
                <w:szCs w:val="24"/>
                <w:lang w:val="uk-UA" w:eastAsia="ru-RU"/>
              </w:rPr>
            </w:pPr>
            <w:r>
              <w:rPr>
                <w:rFonts w:ascii="Times New Roman" w:hAnsi="Times New Roman" w:eastAsia="Times New Roman" w:cs="Times New Roman"/>
                <w:sz w:val="24"/>
                <w:szCs w:val="24"/>
                <w:lang w:val="uk-UA" w:eastAsia="ru-RU"/>
              </w:rPr>
              <w:t>Кошти  бюджету Попівської сільської територіальної громади</w:t>
            </w:r>
          </w:p>
        </w:tc>
        <w:tc>
          <w:tcPr>
            <w:tcW w:w="2478" w:type="pct"/>
          </w:tcPr>
          <w:p>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400000  гривень</w:t>
            </w:r>
          </w:p>
        </w:tc>
      </w:tr>
    </w:tbl>
    <w:p>
      <w:pPr>
        <w:rPr>
          <w:rFonts w:ascii="Times New Roman" w:hAnsi="Times New Roman" w:cs="Times New Roman"/>
          <w:b/>
          <w:sz w:val="28"/>
          <w:szCs w:val="28"/>
          <w:lang w:val="uk-UA"/>
        </w:rPr>
      </w:pPr>
    </w:p>
    <w:p>
      <w:pPr>
        <w:ind w:firstLine="567"/>
        <w:rPr>
          <w:rFonts w:ascii="Times New Roman" w:hAnsi="Times New Roman" w:cs="Times New Roman"/>
          <w:b/>
          <w:bCs/>
          <w:sz w:val="28"/>
          <w:szCs w:val="28"/>
          <w:lang w:val="uk-UA"/>
        </w:rPr>
      </w:pPr>
      <w:r>
        <w:rPr>
          <w:rFonts w:ascii="Times New Roman" w:hAnsi="Times New Roman" w:cs="Times New Roman"/>
          <w:b/>
          <w:sz w:val="28"/>
          <w:szCs w:val="28"/>
          <w:lang w:val="uk-UA"/>
        </w:rPr>
        <w:t xml:space="preserve">ІІ. </w:t>
      </w:r>
      <w:r>
        <w:rPr>
          <w:rStyle w:val="4"/>
          <w:rFonts w:ascii="Times New Roman" w:hAnsi="Times New Roman"/>
          <w:sz w:val="28"/>
          <w:szCs w:val="28"/>
          <w:lang w:val="uk-UA"/>
        </w:rPr>
        <w:t>Визначення проблеми, на розв’язання якої спрямована програма</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Ефективна кадрова політика є важливим інструментом функціонування галузі охорони здоров’я, оскільки від рівня забезпеченості медичними працівниками та їх професійного рівня залежить якість надання медичної допомоги населенню.</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кадровою проблемою Комунального некомерційного підприємства «Центр первинної медико-санітарної допомоги» Попівської сільської ради є брак кваліфікованих медичних працівників, а саме: лікарів, які надають первинну медичну допомогу, що призводить до погіршення надання якості медичного обслуговування населення Попівської сільської територіальної громади. </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Населення громади станом на 01.01.2024 року складає 13954 осіб, задекларовано з лікарями загальної практики-сімейної медицини – 11397 осіб (82%),  з них дітей у віці до 17 років – 1455 (13%), людей віком від 65 років – 2945 (26%). За результатами аналізу укомплектованість лікарських посад на початок року складає 70,6 %, з 6 працюючих лікарів, які надають первинну медичну допомогу 2 лікаря досягли пенсійного віку. Однією з причин неукомплектованості лікарських посад є незабезпеченість житлом. У зв’язку з воєнним станом на території України один лікар виїхав за кордон, до країни з більш високим рівнем економічного розвитку та соціального захисту медичних працівників. </w:t>
      </w:r>
    </w:p>
    <w:p>
      <w:pPr>
        <w:spacing w:after="0"/>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Отже, однією з причин назрівання кадрової кризи на підприємстві є відсутність житла для лікарів та перспективи його отримання, тож щоб зупинити міграцію та зберегти лікарський потенціал, необхідно вжити терміново додаткових заходів. </w:t>
      </w:r>
      <w:r>
        <w:rPr>
          <w:rFonts w:ascii="Times New Roman" w:hAnsi="Times New Roman" w:cs="Times New Roman"/>
          <w:color w:val="000000"/>
          <w:sz w:val="28"/>
          <w:szCs w:val="28"/>
          <w:shd w:val="clear" w:color="auto" w:fill="FFFFFF"/>
          <w:lang w:val="uk-UA"/>
        </w:rPr>
        <w:t>Значущим кроком для вирішення цієї проблеми є забезпечення житлом лікарів. В кінцевому результаті це дасть змогу зменшити  плинність лікарського персоналу, що суттєво підвищить якість надання медичних послуг населенню громади.</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Прийняття Програми сприятиме </w:t>
      </w:r>
      <w:r>
        <w:rPr>
          <w:rFonts w:ascii="Times New Roman" w:hAnsi="Times New Roman" w:cs="Times New Roman"/>
          <w:color w:val="000000"/>
          <w:sz w:val="28"/>
          <w:szCs w:val="28"/>
          <w:lang w:val="uk-UA"/>
        </w:rPr>
        <w:t xml:space="preserve">ефективному функціонуванню системи надання населенню Попівської сільської територіальної громади доступної і якісної первинної медичної допомоги, </w:t>
      </w:r>
      <w:r>
        <w:rPr>
          <w:rFonts w:ascii="Times New Roman" w:hAnsi="Times New Roman" w:cs="Times New Roman"/>
          <w:sz w:val="28"/>
          <w:szCs w:val="28"/>
          <w:lang w:val="uk-UA"/>
        </w:rPr>
        <w:t xml:space="preserve">підвищення рівня укомплектованості підприємства лікарями, які надають первинну медичну допомогу, створення їм умов та заохочення до праці, підвищення престижу професії. </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Дана програма розроблена на підставі Закону України  «Основи законодавства України про охорону здоров’я», Закону України «Про державні фінансові гарантії медичного обслуговування населення», Закону України «Про місцеве самоврядування в Україні».</w:t>
      </w:r>
    </w:p>
    <w:p>
      <w:pPr>
        <w:spacing w:after="0"/>
        <w:ind w:firstLine="708"/>
        <w:jc w:val="both"/>
        <w:rPr>
          <w:rFonts w:ascii="Times New Roman" w:hAnsi="Times New Roman" w:cs="Times New Roman"/>
          <w:sz w:val="28"/>
          <w:szCs w:val="28"/>
        </w:rPr>
      </w:pPr>
      <w:r>
        <w:rPr>
          <w:rFonts w:ascii="Times New Roman" w:hAnsi="Times New Roman" w:cs="Times New Roman"/>
          <w:b/>
          <w:sz w:val="28"/>
          <w:szCs w:val="28"/>
          <w:lang w:val="uk-UA"/>
        </w:rPr>
        <w:tab/>
      </w:r>
    </w:p>
    <w:p>
      <w:pPr>
        <w:tabs>
          <w:tab w:val="left" w:pos="993"/>
        </w:tabs>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ІІІ. </w:t>
      </w:r>
      <w:r>
        <w:rPr>
          <w:rStyle w:val="4"/>
          <w:rFonts w:ascii="Times New Roman" w:hAnsi="Times New Roman"/>
          <w:sz w:val="28"/>
          <w:szCs w:val="28"/>
          <w:lang w:val="uk-UA"/>
        </w:rPr>
        <w:t>Визначення мети програми</w:t>
      </w:r>
    </w:p>
    <w:p>
      <w:pPr>
        <w:shd w:val="clear" w:color="auto" w:fill="FFFFFF"/>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програми є забезпечення придбання службового житла лікарям Комунального некомерційного підприємства «Центр первинної медико-санітарної допомоги» Попівської сільської ради для </w:t>
      </w:r>
      <w:r>
        <w:rPr>
          <w:rFonts w:ascii="Times New Roman" w:hAnsi="Times New Roman" w:cs="Times New Roman"/>
          <w:color w:val="000000"/>
          <w:sz w:val="28"/>
          <w:szCs w:val="28"/>
          <w:lang w:val="uk-UA"/>
        </w:rPr>
        <w:t>ефективного функціонування системи надання населенню доступної і високоякісної первинної</w:t>
      </w:r>
      <w:r>
        <w:rPr>
          <w:rFonts w:ascii="Times New Roman" w:hAnsi="Times New Roman" w:cs="Times New Roman"/>
          <w:color w:val="000000"/>
          <w:sz w:val="28"/>
          <w:szCs w:val="28"/>
        </w:rPr>
        <w:t> </w:t>
      </w:r>
      <w:r>
        <w:rPr>
          <w:rFonts w:ascii="Times New Roman" w:hAnsi="Times New Roman" w:cs="Times New Roman"/>
          <w:color w:val="000000"/>
          <w:sz w:val="28"/>
          <w:szCs w:val="28"/>
          <w:lang w:val="uk-UA"/>
        </w:rPr>
        <w:t xml:space="preserve"> медико-санітарної допомоги на засадах сімейної медицини,</w:t>
      </w:r>
      <w:r>
        <w:rPr>
          <w:rFonts w:ascii="Times New Roman" w:hAnsi="Times New Roman" w:cs="Times New Roman"/>
          <w:sz w:val="28"/>
          <w:szCs w:val="28"/>
          <w:lang w:val="uk-UA"/>
        </w:rPr>
        <w:t xml:space="preserve"> розвиток кадрового забезпечення, стимулювання молодих спеціалістів. Це дасть змогу позитивно вплинути на обсяги та якість надання медичної допомоги населенню, а також, збільшенню тривалості і підвищення якості життя населення.</w:t>
      </w:r>
    </w:p>
    <w:p>
      <w:pPr>
        <w:shd w:val="clear" w:color="auto" w:fill="FFFFFF"/>
        <w:ind w:firstLine="709"/>
        <w:jc w:val="both"/>
        <w:rPr>
          <w:color w:val="000000"/>
          <w:sz w:val="28"/>
          <w:szCs w:val="28"/>
          <w:lang w:val="uk-UA"/>
        </w:rPr>
      </w:pPr>
      <w:r>
        <w:rPr>
          <w:color w:val="000000"/>
          <w:sz w:val="28"/>
          <w:szCs w:val="28"/>
          <w:lang w:val="uk-UA"/>
        </w:rPr>
        <w:t xml:space="preserve"> </w:t>
      </w:r>
    </w:p>
    <w:p>
      <w:pPr>
        <w:tabs>
          <w:tab w:val="left" w:pos="993"/>
        </w:tabs>
        <w:ind w:left="993"/>
        <w:jc w:val="both"/>
        <w:rPr>
          <w:rFonts w:ascii="Times New Roman" w:hAnsi="Times New Roman" w:cs="Times New Roman"/>
          <w:b/>
          <w:sz w:val="28"/>
          <w:szCs w:val="28"/>
          <w:lang w:val="uk-UA"/>
        </w:rPr>
      </w:pPr>
      <w:r>
        <w:rPr>
          <w:rFonts w:ascii="Times New Roman" w:hAnsi="Times New Roman" w:cs="Times New Roman"/>
          <w:b/>
          <w:bCs/>
          <w:sz w:val="28"/>
          <w:szCs w:val="28"/>
          <w:lang w:val="uk-UA"/>
        </w:rPr>
        <w:t>І</w:t>
      </w:r>
      <w:r>
        <w:rPr>
          <w:rFonts w:ascii="Times New Roman" w:hAnsi="Times New Roman" w:cs="Times New Roman"/>
          <w:b/>
          <w:bCs/>
          <w:sz w:val="28"/>
          <w:szCs w:val="28"/>
          <w:lang w:val="en-US"/>
        </w:rPr>
        <w:t>V</w:t>
      </w:r>
      <w:r>
        <w:rPr>
          <w:rFonts w:ascii="Times New Roman" w:hAnsi="Times New Roman" w:cs="Times New Roman"/>
          <w:b/>
          <w:bCs/>
          <w:sz w:val="28"/>
          <w:szCs w:val="28"/>
          <w:lang w:val="uk-UA"/>
        </w:rPr>
        <w:t>.Обґрунтування шляхів і засобів розв’язання проблеми, обсягів та джерел фінансування, строки та етапи виконання програми</w:t>
      </w:r>
    </w:p>
    <w:p>
      <w:pPr>
        <w:spacing w:before="240"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Для розв’язання проблеми забезпечення придбання службового житла лікарям необхідно визначити умови забезпечення житлом працівників закладів охорони здоров’я в кожному населеному пункті громади.</w:t>
      </w:r>
    </w:p>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Насамперед житло надається лікарям, в тому числі внутрішньо переміщеним особам та молодим спеціалістам, у яких є першочергова потреба в житлі та які із-за відсутності житла можуть змінити місце проживання та роботи, що вплине на забезпеченість і якість надання медичної допомоги населенню Попівської сільської територіальної громади.</w:t>
      </w:r>
    </w:p>
    <w:p>
      <w:pPr>
        <w:spacing w:after="0" w:line="240" w:lineRule="auto"/>
        <w:ind w:firstLine="709"/>
        <w:jc w:val="both"/>
        <w:rPr>
          <w:rFonts w:ascii="Times New Roman" w:hAnsi="Times New Roman" w:eastAsia="Times New Roman" w:cs="Times New Roman"/>
          <w:sz w:val="16"/>
          <w:szCs w:val="16"/>
          <w:lang w:val="uk-UA" w:eastAsia="ru-RU"/>
        </w:rPr>
      </w:pPr>
      <w:r>
        <w:rPr>
          <w:rFonts w:ascii="Times New Roman" w:hAnsi="Times New Roman" w:eastAsia="Times New Roman" w:cs="Times New Roman"/>
          <w:sz w:val="28"/>
          <w:szCs w:val="28"/>
          <w:lang w:val="uk-UA" w:eastAsia="ru-RU"/>
        </w:rPr>
        <w:t>Після 10 років роботи у медичному закладі лікарям житло може бути передано у власність безкоштовно. Приватизація (передача у власність) житла здійснюється у відповідності до вимог чинного законодавства України. Звільнене наймачем житло до сплину десятирічного строку безперервної роботи в медичному закладі повинно бути передано виключно лікарям.</w:t>
      </w:r>
    </w:p>
    <w:p>
      <w:pPr>
        <w:spacing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Зміни та доповнення до цієї Програми можуть бути внесені виключно рішенням Попівської сільської ради Конотопського району Сумської області.</w:t>
      </w:r>
    </w:p>
    <w:p>
      <w:pPr>
        <w:spacing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Фінансове забезпечення Програми здійснюється за рахунок коштів </w:t>
      </w:r>
      <w:r>
        <w:rPr>
          <w:rFonts w:ascii="Times New Roman" w:hAnsi="Times New Roman" w:cs="Times New Roman"/>
          <w:sz w:val="28"/>
          <w:szCs w:val="28"/>
          <w:lang w:val="uk-UA"/>
        </w:rPr>
        <w:t>бюджету Попівської сільської територіальної громади</w:t>
      </w:r>
      <w:r>
        <w:rPr>
          <w:rFonts w:ascii="Times New Roman" w:hAnsi="Times New Roman" w:eastAsia="Times New Roman" w:cs="Times New Roman"/>
          <w:sz w:val="28"/>
          <w:szCs w:val="28"/>
          <w:lang w:val="uk-UA" w:eastAsia="ru-RU"/>
        </w:rPr>
        <w:t xml:space="preserve"> та інших джерел, не заборонених законодавством України, за відповідним напрямком виходячи з фінансових можливостей. </w:t>
      </w:r>
    </w:p>
    <w:p>
      <w:pPr>
        <w:tabs>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Виконання програми здійснюється протягом 2024 року.</w:t>
      </w:r>
    </w:p>
    <w:p>
      <w:pPr>
        <w:tabs>
          <w:tab w:val="left" w:pos="993"/>
        </w:tabs>
        <w:spacing w:after="0"/>
        <w:jc w:val="both"/>
        <w:rPr>
          <w:rFonts w:ascii="Times New Roman" w:hAnsi="Times New Roman" w:cs="Times New Roman"/>
          <w:sz w:val="28"/>
          <w:szCs w:val="28"/>
          <w:lang w:val="uk-UA"/>
        </w:rPr>
      </w:pPr>
    </w:p>
    <w:p>
      <w:pPr>
        <w:spacing w:after="0"/>
        <w:jc w:val="center"/>
        <w:rPr>
          <w:rFonts w:ascii="Times New Roman" w:hAnsi="Times New Roman" w:cs="Times New Roman"/>
          <w:b/>
          <w:bCs/>
          <w:iCs/>
          <w:sz w:val="28"/>
          <w:szCs w:val="28"/>
          <w:lang w:val="uk-UA"/>
        </w:rPr>
      </w:pPr>
      <w:r>
        <w:rPr>
          <w:rFonts w:ascii="Times New Roman" w:hAnsi="Times New Roman" w:cs="Times New Roman"/>
          <w:b/>
          <w:sz w:val="28"/>
          <w:szCs w:val="28"/>
          <w:lang w:val="uk-UA"/>
        </w:rPr>
        <w:t xml:space="preserve">Ресурсне забезпечення </w:t>
      </w:r>
      <w:r>
        <w:rPr>
          <w:rFonts w:ascii="Times New Roman" w:hAnsi="Times New Roman" w:cs="Times New Roman"/>
          <w:b/>
          <w:bCs/>
          <w:iCs/>
          <w:sz w:val="28"/>
          <w:szCs w:val="28"/>
          <w:lang w:val="uk-UA"/>
        </w:rPr>
        <w:t xml:space="preserve">програми </w:t>
      </w:r>
    </w:p>
    <w:p>
      <w:pPr>
        <w:spacing w:line="240" w:lineRule="auto"/>
        <w:jc w:val="center"/>
        <w:rPr>
          <w:rFonts w:ascii="Times New Roman" w:hAnsi="Times New Roman" w:cs="Times New Roman"/>
          <w:b/>
          <w:sz w:val="28"/>
          <w:szCs w:val="28"/>
          <w:lang w:val="uk-UA"/>
        </w:rPr>
      </w:pPr>
    </w:p>
    <w:tbl>
      <w:tblPr>
        <w:tblStyle w:val="3"/>
        <w:tblW w:w="96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8"/>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Обсяг коштів, які планується залучити на виконання програми</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Рік виконання програми</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Усього витрати на виконання програми,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0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sz w:val="24"/>
                <w:szCs w:val="24"/>
                <w:lang w:val="uk-UA"/>
              </w:rPr>
            </w:pPr>
            <w:r>
              <w:rPr>
                <w:rFonts w:ascii="Times New Roman" w:hAnsi="Times New Roman" w:cs="Times New Roman"/>
                <w:sz w:val="24"/>
                <w:szCs w:val="24"/>
                <w:lang w:val="uk-UA"/>
              </w:rPr>
              <w:t>Обсяг ресурсів усього, у тому числі:</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tabs>
                <w:tab w:val="left" w:pos="2592"/>
              </w:tabs>
              <w:jc w:val="center"/>
              <w:rPr>
                <w:rFonts w:ascii="Times New Roman" w:hAnsi="Times New Roman" w:cs="Times New Roman"/>
                <w:sz w:val="24"/>
                <w:szCs w:val="24"/>
                <w:lang w:val="uk-UA"/>
              </w:rPr>
            </w:pPr>
            <w:r>
              <w:rPr>
                <w:rFonts w:ascii="Times New Roman" w:hAnsi="Times New Roman" w:cs="Times New Roman"/>
                <w:sz w:val="24"/>
                <w:szCs w:val="24"/>
                <w:lang w:val="uk-UA"/>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lang w:val="uk-UA"/>
              </w:rPr>
            </w:pPr>
            <w:r>
              <w:rPr>
                <w:rFonts w:ascii="Times New Roman" w:hAnsi="Times New Roman" w:cs="Times New Roman"/>
                <w:sz w:val="24"/>
                <w:szCs w:val="24"/>
                <w:lang w:val="uk-UA"/>
              </w:rPr>
              <w:t>бюджет Попівської сільської територіальної громади</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400000</w:t>
            </w:r>
          </w:p>
        </w:tc>
      </w:tr>
    </w:tbl>
    <w:p>
      <w:pPr>
        <w:ind w:firstLine="708"/>
        <w:rPr>
          <w:rFonts w:ascii="Times New Roman" w:hAnsi="Times New Roman" w:cs="Times New Roman"/>
          <w:b/>
          <w:bCs/>
          <w:sz w:val="28"/>
          <w:szCs w:val="28"/>
          <w:lang w:val="en-US"/>
        </w:rPr>
      </w:pPr>
    </w:p>
    <w:p>
      <w:pPr>
        <w:ind w:firstLine="708"/>
        <w:rPr>
          <w:rFonts w:ascii="Times New Roman" w:hAnsi="Times New Roman" w:cs="Times New Roman"/>
          <w:sz w:val="28"/>
          <w:szCs w:val="28"/>
          <w:lang w:val="uk-UA"/>
        </w:rPr>
      </w:pPr>
      <w:r>
        <w:rPr>
          <w:rFonts w:ascii="Times New Roman" w:hAnsi="Times New Roman" w:cs="Times New Roman"/>
          <w:b/>
          <w:bCs/>
          <w:sz w:val="28"/>
          <w:szCs w:val="28"/>
          <w:lang w:val="en-US"/>
        </w:rPr>
        <w:t>V</w:t>
      </w:r>
      <w:r>
        <w:rPr>
          <w:rFonts w:ascii="Times New Roman" w:hAnsi="Times New Roman" w:cs="Times New Roman"/>
          <w:b/>
          <w:bCs/>
          <w:sz w:val="28"/>
          <w:szCs w:val="28"/>
          <w:lang w:val="uk-UA"/>
        </w:rPr>
        <w:t>.</w:t>
      </w:r>
      <w:r>
        <w:rPr>
          <w:rFonts w:ascii="Times New Roman" w:hAnsi="Times New Roman" w:cs="Times New Roman"/>
          <w:b/>
          <w:sz w:val="28"/>
          <w:szCs w:val="28"/>
          <w:lang w:val="uk-UA"/>
        </w:rPr>
        <w:t xml:space="preserve"> Перелік завдань програми та результативні показники</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Основними завданнями програми є: </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ефективного функціонування первинної медичної допомоги, шляхом залучення спеціалістів та збереження лікарського потенціалу </w:t>
      </w:r>
      <w:r>
        <w:rPr>
          <w:rFonts w:ascii="Times New Roman" w:hAnsi="Times New Roman" w:eastAsia="Times New Roman" w:cs="Times New Roman"/>
          <w:sz w:val="28"/>
          <w:szCs w:val="28"/>
          <w:lang w:val="uk-UA" w:eastAsia="ru-RU"/>
        </w:rPr>
        <w:t>Комунального некомерційного підприємства «Центр первинної медико-санітарної допомоги» Попівської сільської ради;</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забезпечити службовим житлом лікарів відповідно до Порядку надання службових житлових приміщень лікарів (додаток 1) та посилити їх соціальну захищеність;</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вирішити питання забезпечення структурних підрозділів Комунального некомерційного підприємства «Центр первинної медико-санітарної допомоги» Попівської сільської ради кадрами, що дасть змогу підвищити обсяги та якість надання медичної допомоги</w:t>
      </w:r>
      <w:r>
        <w:rPr>
          <w:rFonts w:ascii="Times New Roman" w:hAnsi="Times New Roman" w:eastAsia="Times New Roman" w:cs="Times New Roman"/>
          <w:spacing w:val="8"/>
          <w:sz w:val="28"/>
          <w:szCs w:val="28"/>
          <w:lang w:val="uk-UA" w:eastAsia="ru-RU"/>
        </w:rPr>
        <w:t xml:space="preserve"> </w:t>
      </w:r>
      <w:r>
        <w:rPr>
          <w:rFonts w:ascii="Times New Roman" w:hAnsi="Times New Roman" w:eastAsia="Times New Roman" w:cs="Times New Roman"/>
          <w:sz w:val="28"/>
          <w:szCs w:val="28"/>
          <w:lang w:val="uk-UA" w:eastAsia="ru-RU"/>
        </w:rPr>
        <w:t>населенню;</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зумовити покращення демографічних</w:t>
      </w:r>
      <w:r>
        <w:rPr>
          <w:rFonts w:ascii="Times New Roman" w:hAnsi="Times New Roman" w:eastAsia="Times New Roman" w:cs="Times New Roman"/>
          <w:spacing w:val="2"/>
          <w:sz w:val="28"/>
          <w:szCs w:val="28"/>
          <w:lang w:val="uk-UA" w:eastAsia="ru-RU"/>
        </w:rPr>
        <w:t xml:space="preserve"> </w:t>
      </w:r>
      <w:r>
        <w:rPr>
          <w:rFonts w:ascii="Times New Roman" w:hAnsi="Times New Roman" w:eastAsia="Times New Roman" w:cs="Times New Roman"/>
          <w:sz w:val="28"/>
          <w:szCs w:val="28"/>
          <w:lang w:val="uk-UA" w:eastAsia="ru-RU"/>
        </w:rPr>
        <w:t>показників.</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p>
    <w:p>
      <w:pPr>
        <w:rPr>
          <w:rFonts w:ascii="Times New Roman" w:hAnsi="Times New Roman" w:cs="Times New Roman"/>
          <w:b/>
          <w:bCs/>
          <w:sz w:val="28"/>
          <w:szCs w:val="28"/>
          <w:lang w:val="uk-UA"/>
        </w:rPr>
      </w:pPr>
    </w:p>
    <w:p>
      <w:pPr>
        <w:rPr>
          <w:rFonts w:ascii="Times New Roman" w:hAnsi="Times New Roman" w:cs="Times New Roman"/>
          <w:b/>
          <w:bCs/>
          <w:sz w:val="28"/>
          <w:szCs w:val="28"/>
          <w:lang w:val="uk-UA"/>
        </w:rPr>
      </w:pPr>
    </w:p>
    <w:p>
      <w:pPr>
        <w:rPr>
          <w:rFonts w:ascii="Times New Roman" w:hAnsi="Times New Roman" w:cs="Times New Roman"/>
          <w:b/>
          <w:bCs/>
          <w:sz w:val="28"/>
          <w:szCs w:val="28"/>
          <w:lang w:val="uk-UA"/>
        </w:rPr>
      </w:pPr>
    </w:p>
    <w:p>
      <w:pPr>
        <w:rPr>
          <w:rFonts w:ascii="Times New Roman" w:hAnsi="Times New Roman" w:cs="Times New Roman"/>
          <w:b/>
          <w:bCs/>
          <w:sz w:val="28"/>
          <w:szCs w:val="28"/>
          <w:lang w:val="uk-UA"/>
        </w:rPr>
      </w:pPr>
    </w:p>
    <w:p>
      <w:pPr>
        <w:rPr>
          <w:rFonts w:ascii="Times New Roman" w:hAnsi="Times New Roman" w:cs="Times New Roman"/>
          <w:sz w:val="28"/>
          <w:szCs w:val="28"/>
          <w:lang w:val="uk-UA"/>
        </w:rPr>
      </w:pPr>
    </w:p>
    <w:p>
      <w:pPr>
        <w:rPr>
          <w:rFonts w:ascii="Times New Roman" w:hAnsi="Times New Roman" w:cs="Times New Roman"/>
          <w:sz w:val="28"/>
          <w:szCs w:val="28"/>
          <w:lang w:val="uk-UA"/>
        </w:rPr>
        <w:sectPr>
          <w:pgSz w:w="11906" w:h="16838"/>
          <w:pgMar w:top="1134" w:right="851" w:bottom="851" w:left="1701" w:header="709" w:footer="709" w:gutter="0"/>
          <w:cols w:space="708" w:num="1"/>
          <w:docGrid w:linePitch="360" w:charSpace="0"/>
        </w:sectPr>
      </w:pPr>
    </w:p>
    <w:p>
      <w:pPr>
        <w:jc w:val="center"/>
        <w:rPr>
          <w:rFonts w:ascii="Times New Roman" w:hAnsi="Times New Roman" w:cs="Times New Roman"/>
          <w:b/>
          <w:sz w:val="28"/>
          <w:szCs w:val="28"/>
          <w:lang w:val="uk-UA"/>
        </w:rPr>
      </w:pPr>
      <w:r>
        <w:rPr>
          <w:rFonts w:ascii="Times New Roman" w:hAnsi="Times New Roman" w:cs="Times New Roman"/>
          <w:b/>
          <w:sz w:val="28"/>
          <w:szCs w:val="28"/>
          <w:lang w:val="en-US"/>
        </w:rPr>
        <w:t>VI</w:t>
      </w:r>
      <w:r>
        <w:rPr>
          <w:rFonts w:ascii="Times New Roman" w:hAnsi="Times New Roman" w:cs="Times New Roman"/>
          <w:b/>
          <w:sz w:val="28"/>
          <w:szCs w:val="28"/>
          <w:lang w:val="uk-UA"/>
        </w:rPr>
        <w:t>. Напрями діяльності та заходи програми</w:t>
      </w:r>
    </w:p>
    <w:tbl>
      <w:tblPr>
        <w:tblStyle w:val="3"/>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770"/>
        <w:gridCol w:w="2976"/>
        <w:gridCol w:w="900"/>
        <w:gridCol w:w="1935"/>
        <w:gridCol w:w="1843"/>
        <w:gridCol w:w="1417"/>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dxa"/>
          </w:tcPr>
          <w:p>
            <w:pPr>
              <w:rPr>
                <w:rFonts w:ascii="Times New Roman" w:hAnsi="Times New Roman" w:cs="Times New Roman"/>
              </w:rPr>
            </w:pPr>
            <w:r>
              <w:rPr>
                <w:rFonts w:ascii="Times New Roman" w:hAnsi="Times New Roman" w:cs="Times New Roman"/>
                <w:sz w:val="20"/>
                <w:szCs w:val="20"/>
              </w:rPr>
              <w:t xml:space="preserve">№ </w:t>
            </w:r>
            <w:r>
              <w:rPr>
                <w:rFonts w:ascii="Times New Roman" w:hAnsi="Times New Roman" w:cs="Times New Roman"/>
                <w:sz w:val="20"/>
                <w:szCs w:val="20"/>
                <w:lang w:val="uk-UA"/>
              </w:rPr>
              <w:t>п</w:t>
            </w:r>
            <w:r>
              <w:rPr>
                <w:rFonts w:ascii="Times New Roman" w:hAnsi="Times New Roman" w:cs="Times New Roman"/>
                <w:sz w:val="20"/>
                <w:szCs w:val="20"/>
              </w:rPr>
              <w:t>/п</w:t>
            </w:r>
          </w:p>
        </w:tc>
        <w:tc>
          <w:tcPr>
            <w:tcW w:w="2770" w:type="dxa"/>
          </w:tcPr>
          <w:p>
            <w:pPr>
              <w:jc w:val="center"/>
              <w:rPr>
                <w:rFonts w:ascii="Times New Roman" w:hAnsi="Times New Roman" w:cs="Times New Roman"/>
              </w:rPr>
            </w:pPr>
            <w:r>
              <w:rPr>
                <w:rFonts w:ascii="Times New Roman" w:hAnsi="Times New Roman" w:cs="Times New Roman"/>
                <w:sz w:val="20"/>
                <w:szCs w:val="20"/>
                <w:lang w:val="uk-UA"/>
              </w:rPr>
              <w:t>Назва напряму діяльності (пріоритетні завдання)</w:t>
            </w:r>
          </w:p>
        </w:tc>
        <w:tc>
          <w:tcPr>
            <w:tcW w:w="2976" w:type="dxa"/>
          </w:tcPr>
          <w:p>
            <w:pPr>
              <w:ind w:left="-108"/>
              <w:jc w:val="center"/>
              <w:rPr>
                <w:rFonts w:ascii="Times New Roman" w:hAnsi="Times New Roman" w:cs="Times New Roman"/>
                <w:sz w:val="20"/>
                <w:szCs w:val="20"/>
                <w:lang w:val="uk-UA"/>
              </w:rPr>
            </w:pPr>
          </w:p>
          <w:p>
            <w:pPr>
              <w:ind w:left="-108"/>
              <w:jc w:val="center"/>
              <w:rPr>
                <w:rFonts w:ascii="Times New Roman" w:hAnsi="Times New Roman" w:cs="Times New Roman"/>
              </w:rPr>
            </w:pPr>
            <w:r>
              <w:rPr>
                <w:rFonts w:ascii="Times New Roman" w:hAnsi="Times New Roman" w:cs="Times New Roman"/>
                <w:sz w:val="20"/>
                <w:szCs w:val="20"/>
                <w:lang w:val="uk-UA"/>
              </w:rPr>
              <w:t>Перелік заходів програми</w:t>
            </w:r>
          </w:p>
        </w:tc>
        <w:tc>
          <w:tcPr>
            <w:tcW w:w="900" w:type="dxa"/>
          </w:tcPr>
          <w:p>
            <w:pPr>
              <w:jc w:val="center"/>
              <w:rPr>
                <w:rFonts w:ascii="Times New Roman" w:hAnsi="Times New Roman" w:cs="Times New Roman"/>
              </w:rPr>
            </w:pPr>
            <w:r>
              <w:rPr>
                <w:rFonts w:ascii="Times New Roman" w:hAnsi="Times New Roman" w:cs="Times New Roman"/>
                <w:sz w:val="20"/>
                <w:szCs w:val="20"/>
                <w:lang w:val="uk-UA"/>
              </w:rPr>
              <w:t>Строк виконання заходу</w:t>
            </w:r>
          </w:p>
        </w:tc>
        <w:tc>
          <w:tcPr>
            <w:tcW w:w="1935" w:type="dxa"/>
          </w:tcPr>
          <w:p>
            <w:pPr>
              <w:rPr>
                <w:rFonts w:ascii="Times New Roman" w:hAnsi="Times New Roman" w:cs="Times New Roman"/>
                <w:sz w:val="20"/>
                <w:szCs w:val="20"/>
                <w:lang w:val="uk-UA"/>
              </w:rPr>
            </w:pPr>
          </w:p>
          <w:p>
            <w:pPr>
              <w:ind w:right="-108"/>
              <w:jc w:val="center"/>
              <w:rPr>
                <w:rFonts w:ascii="Times New Roman" w:hAnsi="Times New Roman" w:cs="Times New Roman"/>
              </w:rPr>
            </w:pPr>
            <w:r>
              <w:rPr>
                <w:rFonts w:ascii="Times New Roman" w:hAnsi="Times New Roman" w:cs="Times New Roman"/>
                <w:sz w:val="20"/>
                <w:szCs w:val="20"/>
                <w:lang w:val="uk-UA"/>
              </w:rPr>
              <w:t>Виконавці</w:t>
            </w:r>
          </w:p>
        </w:tc>
        <w:tc>
          <w:tcPr>
            <w:tcW w:w="1843" w:type="dxa"/>
          </w:tcPr>
          <w:p>
            <w:pPr>
              <w:jc w:val="center"/>
              <w:rPr>
                <w:rFonts w:ascii="Times New Roman" w:hAnsi="Times New Roman" w:cs="Times New Roman"/>
                <w:sz w:val="20"/>
                <w:szCs w:val="20"/>
                <w:lang w:val="uk-UA"/>
              </w:rPr>
            </w:pPr>
          </w:p>
          <w:p>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Джерела</w:t>
            </w:r>
          </w:p>
          <w:p>
            <w:pPr>
              <w:tabs>
                <w:tab w:val="left" w:pos="2772"/>
              </w:tabs>
              <w:spacing w:after="0"/>
              <w:jc w:val="center"/>
              <w:rPr>
                <w:rFonts w:ascii="Times New Roman" w:hAnsi="Times New Roman" w:cs="Times New Roman"/>
              </w:rPr>
            </w:pPr>
            <w:r>
              <w:rPr>
                <w:rFonts w:ascii="Times New Roman" w:hAnsi="Times New Roman" w:cs="Times New Roman"/>
                <w:sz w:val="20"/>
                <w:szCs w:val="20"/>
                <w:lang w:val="uk-UA"/>
              </w:rPr>
              <w:t>фінансування</w:t>
            </w:r>
          </w:p>
        </w:tc>
        <w:tc>
          <w:tcPr>
            <w:tcW w:w="1417" w:type="dxa"/>
          </w:tcPr>
          <w:p>
            <w:pPr>
              <w:spacing w:line="180" w:lineRule="atLeast"/>
              <w:jc w:val="center"/>
              <w:rPr>
                <w:rFonts w:ascii="Times New Roman" w:hAnsi="Times New Roman" w:cs="Times New Roman"/>
                <w:sz w:val="20"/>
                <w:szCs w:val="20"/>
                <w:lang w:val="uk-UA"/>
              </w:rPr>
            </w:pPr>
            <w:r>
              <w:rPr>
                <w:rFonts w:ascii="Times New Roman" w:hAnsi="Times New Roman" w:cs="Times New Roman"/>
                <w:sz w:val="18"/>
                <w:szCs w:val="18"/>
                <w:lang w:val="uk-UA"/>
              </w:rPr>
              <w:t>Орієнтовні обсяги фінансування (вартість),грн</w:t>
            </w:r>
            <w:r>
              <w:rPr>
                <w:rFonts w:ascii="Times New Roman" w:hAnsi="Times New Roman" w:cs="Times New Roman"/>
                <w:sz w:val="20"/>
                <w:szCs w:val="20"/>
                <w:lang w:val="uk-UA"/>
              </w:rPr>
              <w:t>.</w:t>
            </w:r>
          </w:p>
        </w:tc>
        <w:tc>
          <w:tcPr>
            <w:tcW w:w="2836" w:type="dxa"/>
          </w:tcPr>
          <w:p>
            <w:pPr>
              <w:rPr>
                <w:rFonts w:ascii="Times New Roman" w:hAnsi="Times New Roman" w:cs="Times New Roman"/>
                <w:sz w:val="20"/>
                <w:szCs w:val="20"/>
                <w:lang w:val="uk-UA"/>
              </w:rPr>
            </w:pPr>
          </w:p>
          <w:p>
            <w:pPr>
              <w:jc w:val="center"/>
              <w:rPr>
                <w:rFonts w:ascii="Times New Roman" w:hAnsi="Times New Roman" w:cs="Times New Roman"/>
              </w:rPr>
            </w:pPr>
            <w:r>
              <w:rPr>
                <w:rFonts w:ascii="Times New Roman" w:hAnsi="Times New Roman" w:cs="Times New Roman"/>
                <w:sz w:val="20"/>
                <w:szCs w:val="20"/>
                <w:lang w:val="uk-UA"/>
              </w:rPr>
              <w:t>Очікуваний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2" w:hRule="atLeast"/>
        </w:trPr>
        <w:tc>
          <w:tcPr>
            <w:tcW w:w="486" w:type="dxa"/>
          </w:tcPr>
          <w:p>
            <w:pPr>
              <w:rPr>
                <w:rFonts w:ascii="Times New Roman" w:hAnsi="Times New Roman" w:cs="Times New Roman"/>
                <w:lang w:val="uk-UA"/>
              </w:rPr>
            </w:pPr>
            <w:r>
              <w:rPr>
                <w:rFonts w:ascii="Times New Roman" w:hAnsi="Times New Roman" w:cs="Times New Roman"/>
                <w:lang w:val="uk-UA"/>
              </w:rPr>
              <w:t>1.</w:t>
            </w:r>
          </w:p>
        </w:tc>
        <w:tc>
          <w:tcPr>
            <w:tcW w:w="2770" w:type="dxa"/>
          </w:tcPr>
          <w:p>
            <w:pPr>
              <w:tabs>
                <w:tab w:val="left" w:pos="1515"/>
              </w:tabs>
              <w:spacing w:line="240" w:lineRule="auto"/>
              <w:rPr>
                <w:rFonts w:ascii="Times New Roman" w:hAnsi="Times New Roman" w:cs="Times New Roman"/>
                <w:lang w:val="uk-UA"/>
              </w:rPr>
            </w:pPr>
            <w:r>
              <w:rPr>
                <w:rFonts w:ascii="Times New Roman" w:hAnsi="Times New Roman" w:cs="Times New Roman"/>
                <w:lang w:val="uk-UA"/>
              </w:rPr>
              <w:t xml:space="preserve">Забезпечення ефективного функціонування та </w:t>
            </w:r>
            <w:r>
              <w:rPr>
                <w:rFonts w:ascii="Times New Roman" w:hAnsi="Times New Roman" w:cs="Times New Roman"/>
                <w:sz w:val="24"/>
                <w:szCs w:val="24"/>
                <w:lang w:val="uk-UA"/>
              </w:rPr>
              <w:t>розвиток кадрового забезпечення</w:t>
            </w:r>
            <w:r>
              <w:rPr>
                <w:rFonts w:ascii="Times New Roman" w:hAnsi="Times New Roman" w:cs="Times New Roman"/>
                <w:lang w:val="uk-UA"/>
              </w:rPr>
              <w:t xml:space="preserve"> системи охорони здоров’я первинного рівня медичного обслуговування населення Попівської сільської територіальної громади</w:t>
            </w:r>
            <w:r>
              <w:rPr>
                <w:sz w:val="28"/>
                <w:szCs w:val="28"/>
                <w:lang w:val="uk-UA"/>
              </w:rPr>
              <w:t xml:space="preserve"> </w:t>
            </w:r>
          </w:p>
        </w:tc>
        <w:tc>
          <w:tcPr>
            <w:tcW w:w="2976" w:type="dxa"/>
          </w:tcPr>
          <w:p>
            <w:pPr>
              <w:tabs>
                <w:tab w:val="left" w:pos="1515"/>
              </w:tabs>
              <w:rPr>
                <w:rFonts w:ascii="Times New Roman" w:hAnsi="Times New Roman" w:cs="Times New Roman"/>
                <w:lang w:val="uk-UA"/>
              </w:rPr>
            </w:pPr>
            <w:r>
              <w:rPr>
                <w:rFonts w:ascii="Times New Roman" w:hAnsi="Times New Roman" w:cs="Times New Roman"/>
                <w:lang w:val="uk-UA"/>
              </w:rPr>
              <w:t>Забезпечення придбання службового житла лікарям Комунального некомерційного підприємства «Центр первинної медико-санітарної допомоги» Попівської сільської ради</w:t>
            </w:r>
          </w:p>
          <w:p>
            <w:pPr>
              <w:tabs>
                <w:tab w:val="left" w:pos="1515"/>
              </w:tabs>
              <w:rPr>
                <w:rFonts w:ascii="Times New Roman" w:hAnsi="Times New Roman" w:cs="Times New Roman"/>
                <w:lang w:val="uk-UA"/>
              </w:rPr>
            </w:pPr>
          </w:p>
          <w:p>
            <w:pPr>
              <w:tabs>
                <w:tab w:val="left" w:pos="1515"/>
              </w:tabs>
              <w:rPr>
                <w:rFonts w:ascii="Times New Roman" w:hAnsi="Times New Roman" w:cs="Times New Roman"/>
                <w:lang w:val="uk-UA"/>
              </w:rPr>
            </w:pPr>
          </w:p>
        </w:tc>
        <w:tc>
          <w:tcPr>
            <w:tcW w:w="900" w:type="dxa"/>
          </w:tcPr>
          <w:p>
            <w:pPr>
              <w:jc w:val="center"/>
              <w:rPr>
                <w:rFonts w:ascii="Times New Roman" w:hAnsi="Times New Roman" w:cs="Times New Roman"/>
                <w:lang w:val="uk-UA"/>
              </w:rPr>
            </w:pPr>
            <w:r>
              <w:rPr>
                <w:rFonts w:ascii="Times New Roman" w:hAnsi="Times New Roman" w:cs="Times New Roman"/>
                <w:lang w:val="uk-UA"/>
              </w:rPr>
              <w:t>2024 рік</w:t>
            </w:r>
          </w:p>
        </w:tc>
        <w:tc>
          <w:tcPr>
            <w:tcW w:w="1935" w:type="dxa"/>
          </w:tcPr>
          <w:p>
            <w:pPr>
              <w:rPr>
                <w:rFonts w:ascii="Times New Roman" w:hAnsi="Times New Roman" w:cs="Times New Roman"/>
                <w:sz w:val="20"/>
                <w:szCs w:val="20"/>
                <w:lang w:val="uk-UA"/>
              </w:rPr>
            </w:pPr>
            <w:r>
              <w:rPr>
                <w:rFonts w:ascii="Times New Roman" w:hAnsi="Times New Roman" w:cs="Times New Roman"/>
                <w:sz w:val="20"/>
                <w:szCs w:val="20"/>
                <w:lang w:val="uk-UA"/>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c>
          <w:tcPr>
            <w:tcW w:w="1843" w:type="dxa"/>
          </w:tcPr>
          <w:p>
            <w:pPr>
              <w:rPr>
                <w:rFonts w:ascii="Times New Roman" w:hAnsi="Times New Roman" w:cs="Times New Roman"/>
                <w:sz w:val="20"/>
                <w:szCs w:val="20"/>
                <w:lang w:val="uk-UA"/>
              </w:rPr>
            </w:pPr>
            <w:r>
              <w:rPr>
                <w:rFonts w:ascii="Times New Roman" w:hAnsi="Times New Roman" w:cs="Times New Roman"/>
                <w:sz w:val="20"/>
                <w:szCs w:val="20"/>
                <w:lang w:val="uk-UA"/>
              </w:rPr>
              <w:t>бюджет Попівської сільської територіальної громади</w:t>
            </w:r>
          </w:p>
          <w:p>
            <w:pPr>
              <w:rPr>
                <w:rFonts w:ascii="Times New Roman" w:hAnsi="Times New Roman" w:cs="Times New Roman"/>
                <w:sz w:val="20"/>
                <w:szCs w:val="20"/>
                <w:lang w:val="uk-UA"/>
              </w:rPr>
            </w:pPr>
          </w:p>
          <w:p>
            <w:pPr>
              <w:rPr>
                <w:rFonts w:ascii="Times New Roman" w:hAnsi="Times New Roman" w:cs="Times New Roman"/>
                <w:sz w:val="20"/>
                <w:szCs w:val="20"/>
                <w:lang w:val="uk-UA"/>
              </w:rPr>
            </w:pPr>
          </w:p>
        </w:tc>
        <w:tc>
          <w:tcPr>
            <w:tcW w:w="1417" w:type="dxa"/>
          </w:tcPr>
          <w:p>
            <w:pPr>
              <w:jc w:val="center"/>
              <w:rPr>
                <w:rFonts w:ascii="Times New Roman" w:hAnsi="Times New Roman" w:cs="Times New Roman"/>
                <w:bCs/>
                <w:lang w:val="uk-UA"/>
              </w:rPr>
            </w:pPr>
          </w:p>
          <w:p>
            <w:pPr>
              <w:jc w:val="center"/>
              <w:rPr>
                <w:rFonts w:ascii="Times New Roman" w:hAnsi="Times New Roman" w:cs="Times New Roman"/>
                <w:bCs/>
                <w:lang w:val="uk-UA"/>
              </w:rPr>
            </w:pPr>
            <w:r>
              <w:rPr>
                <w:rFonts w:ascii="Times New Roman" w:hAnsi="Times New Roman" w:cs="Times New Roman"/>
                <w:bCs/>
                <w:lang w:val="uk-UA"/>
              </w:rPr>
              <w:t>400000</w:t>
            </w:r>
          </w:p>
          <w:p>
            <w:pPr>
              <w:jc w:val="center"/>
              <w:rPr>
                <w:rFonts w:ascii="Times New Roman" w:hAnsi="Times New Roman" w:cs="Times New Roman"/>
                <w:b/>
                <w:lang w:val="uk-UA"/>
              </w:rPr>
            </w:pPr>
          </w:p>
          <w:p>
            <w:pPr>
              <w:jc w:val="center"/>
              <w:rPr>
                <w:rFonts w:ascii="Times New Roman" w:hAnsi="Times New Roman" w:cs="Times New Roman"/>
                <w:b/>
                <w:lang w:val="uk-UA"/>
              </w:rPr>
            </w:pPr>
          </w:p>
          <w:p>
            <w:pPr>
              <w:jc w:val="center"/>
              <w:rPr>
                <w:rFonts w:ascii="Times New Roman" w:hAnsi="Times New Roman" w:cs="Times New Roman"/>
                <w:lang w:val="uk-UA"/>
              </w:rPr>
            </w:pPr>
          </w:p>
          <w:p>
            <w:pPr>
              <w:rPr>
                <w:rFonts w:ascii="Times New Roman" w:hAnsi="Times New Roman" w:cs="Times New Roman"/>
                <w:lang w:val="uk-UA"/>
              </w:rPr>
            </w:pPr>
          </w:p>
          <w:p>
            <w:pPr>
              <w:jc w:val="center"/>
              <w:rPr>
                <w:rFonts w:ascii="Times New Roman" w:hAnsi="Times New Roman" w:cs="Times New Roman"/>
                <w:lang w:val="uk-UA"/>
              </w:rPr>
            </w:pPr>
          </w:p>
          <w:p>
            <w:pPr>
              <w:jc w:val="center"/>
              <w:rPr>
                <w:rFonts w:ascii="Times New Roman" w:hAnsi="Times New Roman" w:cs="Times New Roman"/>
                <w:b/>
                <w:lang w:val="uk-UA"/>
              </w:rPr>
            </w:pPr>
          </w:p>
        </w:tc>
        <w:tc>
          <w:tcPr>
            <w:tcW w:w="2836" w:type="dxa"/>
          </w:tcPr>
          <w:p>
            <w:pPr>
              <w:ind w:left="16" w:hanging="16"/>
              <w:rPr>
                <w:rFonts w:ascii="Times New Roman" w:hAnsi="Times New Roman" w:cs="Times New Roman"/>
                <w:sz w:val="24"/>
                <w:szCs w:val="24"/>
                <w:lang w:val="uk-UA"/>
              </w:rPr>
            </w:pPr>
            <w:r>
              <w:rPr>
                <w:rFonts w:ascii="Times New Roman" w:hAnsi="Times New Roman" w:cs="Times New Roman"/>
                <w:sz w:val="24"/>
                <w:szCs w:val="24"/>
                <w:lang w:val="uk-UA"/>
              </w:rPr>
              <w:t>Надання на належному рівні якісної та ефективної медичної допомоги , забезпечення доступності населення Попівської сільської територіальної громади до первинної медичної допомоги Підвищення рівня укомплектованості підприємства лікарями, які надають первинну медичну допомогу, створення їм умов та заохочення до праці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tcPr>
          <w:p>
            <w:pPr>
              <w:rPr>
                <w:rFonts w:ascii="Times New Roman" w:hAnsi="Times New Roman" w:cs="Times New Roman"/>
                <w:lang w:val="uk-UA"/>
              </w:rPr>
            </w:pPr>
          </w:p>
        </w:tc>
        <w:tc>
          <w:tcPr>
            <w:tcW w:w="2770" w:type="dxa"/>
          </w:tcPr>
          <w:p>
            <w:pPr>
              <w:tabs>
                <w:tab w:val="left" w:pos="1515"/>
              </w:tabs>
              <w:rPr>
                <w:rFonts w:ascii="Times New Roman" w:hAnsi="Times New Roman" w:cs="Times New Roman"/>
                <w:lang w:val="uk-UA"/>
              </w:rPr>
            </w:pPr>
          </w:p>
        </w:tc>
        <w:tc>
          <w:tcPr>
            <w:tcW w:w="2976" w:type="dxa"/>
          </w:tcPr>
          <w:p>
            <w:pPr>
              <w:tabs>
                <w:tab w:val="left" w:pos="1515"/>
              </w:tabs>
              <w:rPr>
                <w:rFonts w:ascii="Times New Roman" w:hAnsi="Times New Roman" w:cs="Times New Roman"/>
                <w:b/>
                <w:lang w:val="uk-UA"/>
              </w:rPr>
            </w:pPr>
            <w:r>
              <w:rPr>
                <w:rFonts w:ascii="Times New Roman" w:hAnsi="Times New Roman" w:cs="Times New Roman"/>
                <w:b/>
                <w:lang w:val="uk-UA"/>
              </w:rPr>
              <w:t>Всього по програмі:</w:t>
            </w:r>
          </w:p>
        </w:tc>
        <w:tc>
          <w:tcPr>
            <w:tcW w:w="900" w:type="dxa"/>
          </w:tcPr>
          <w:p>
            <w:pPr>
              <w:jc w:val="center"/>
              <w:rPr>
                <w:rFonts w:ascii="Times New Roman" w:hAnsi="Times New Roman" w:cs="Times New Roman"/>
                <w:lang w:val="uk-UA"/>
              </w:rPr>
            </w:pPr>
          </w:p>
        </w:tc>
        <w:tc>
          <w:tcPr>
            <w:tcW w:w="1935" w:type="dxa"/>
          </w:tcPr>
          <w:p>
            <w:pPr>
              <w:rPr>
                <w:rFonts w:ascii="Times New Roman" w:hAnsi="Times New Roman" w:cs="Times New Roman"/>
                <w:sz w:val="20"/>
                <w:szCs w:val="20"/>
                <w:lang w:val="uk-UA"/>
              </w:rPr>
            </w:pPr>
          </w:p>
        </w:tc>
        <w:tc>
          <w:tcPr>
            <w:tcW w:w="1843" w:type="dxa"/>
          </w:tcPr>
          <w:p>
            <w:pPr>
              <w:rPr>
                <w:rFonts w:ascii="Times New Roman" w:hAnsi="Times New Roman" w:cs="Times New Roman"/>
                <w:lang w:val="uk-UA"/>
              </w:rPr>
            </w:pPr>
          </w:p>
        </w:tc>
        <w:tc>
          <w:tcPr>
            <w:tcW w:w="1417" w:type="dxa"/>
          </w:tcPr>
          <w:p>
            <w:pPr>
              <w:jc w:val="center"/>
              <w:rPr>
                <w:rFonts w:ascii="Times New Roman" w:hAnsi="Times New Roman" w:cs="Times New Roman"/>
                <w:b/>
                <w:sz w:val="24"/>
                <w:szCs w:val="24"/>
                <w:lang w:val="uk-UA"/>
              </w:rPr>
            </w:pPr>
            <w:r>
              <w:rPr>
                <w:rFonts w:ascii="Times New Roman" w:hAnsi="Times New Roman" w:cs="Times New Roman"/>
                <w:b/>
                <w:sz w:val="24"/>
                <w:szCs w:val="24"/>
                <w:lang w:val="uk-UA"/>
              </w:rPr>
              <w:t>400000</w:t>
            </w:r>
          </w:p>
        </w:tc>
        <w:tc>
          <w:tcPr>
            <w:tcW w:w="2836" w:type="dxa"/>
          </w:tcPr>
          <w:p>
            <w:pPr>
              <w:rPr>
                <w:rFonts w:ascii="Times New Roman" w:hAnsi="Times New Roman" w:cs="Times New Roman"/>
                <w:sz w:val="20"/>
                <w:szCs w:val="20"/>
                <w:lang w:val="uk-UA"/>
              </w:rPr>
            </w:pPr>
          </w:p>
        </w:tc>
      </w:tr>
    </w:tbl>
    <w:p>
      <w:pPr>
        <w:rPr>
          <w:rFonts w:ascii="Times New Roman" w:hAnsi="Times New Roman" w:cs="Times New Roman"/>
          <w:sz w:val="28"/>
          <w:szCs w:val="28"/>
          <w:lang w:val="uk-UA"/>
        </w:rPr>
      </w:pPr>
      <w:r>
        <w:rPr>
          <w:rFonts w:ascii="Times New Roman" w:hAnsi="Times New Roman" w:cs="Times New Roman"/>
          <w:b/>
          <w:bCs/>
          <w:sz w:val="28"/>
          <w:szCs w:val="28"/>
        </w:rPr>
        <w:t> </w:t>
      </w:r>
    </w:p>
    <w:p>
      <w:pPr>
        <w:rPr>
          <w:rFonts w:ascii="Times New Roman" w:hAnsi="Times New Roman" w:cs="Times New Roman"/>
          <w:sz w:val="28"/>
          <w:szCs w:val="28"/>
          <w:lang w:val="uk-UA"/>
        </w:rPr>
      </w:pPr>
    </w:p>
    <w:p>
      <w:pPr>
        <w:rPr>
          <w:rFonts w:ascii="Times New Roman" w:hAnsi="Times New Roman" w:cs="Times New Roman"/>
          <w:sz w:val="28"/>
          <w:szCs w:val="28"/>
          <w:lang w:val="uk-UA"/>
        </w:rPr>
      </w:pPr>
    </w:p>
    <w:p>
      <w:pPr>
        <w:rPr>
          <w:rFonts w:ascii="Times New Roman" w:hAnsi="Times New Roman" w:cs="Times New Roman"/>
          <w:sz w:val="28"/>
          <w:szCs w:val="28"/>
          <w:lang w:val="uk-UA"/>
        </w:rPr>
        <w:sectPr>
          <w:pgSz w:w="16838" w:h="11906" w:orient="landscape"/>
          <w:pgMar w:top="1701" w:right="1134" w:bottom="851" w:left="1134" w:header="709" w:footer="709" w:gutter="0"/>
          <w:cols w:space="708" w:num="1"/>
          <w:docGrid w:linePitch="360" w:charSpace="0"/>
        </w:sectPr>
      </w:pPr>
    </w:p>
    <w:p>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VII.</w:t>
      </w:r>
      <w:r>
        <w:rPr>
          <w:rFonts w:ascii="Times New Roman" w:hAnsi="Times New Roman" w:cs="Times New Roman"/>
          <w:b/>
          <w:lang w:val="uk-UA"/>
        </w:rPr>
        <w:t xml:space="preserve"> </w:t>
      </w:r>
      <w:r>
        <w:rPr>
          <w:rFonts w:ascii="Times New Roman" w:hAnsi="Times New Roman" w:cs="Times New Roman"/>
          <w:b/>
          <w:sz w:val="28"/>
          <w:szCs w:val="28"/>
          <w:lang w:val="uk-UA"/>
        </w:rPr>
        <w:t>Координація та контроль за ходом виконання програми</w:t>
      </w:r>
    </w:p>
    <w:p>
      <w:pPr>
        <w:spacing w:after="0"/>
        <w:jc w:val="both"/>
        <w:rPr>
          <w:rFonts w:ascii="Times New Roman" w:hAnsi="Times New Roman" w:cs="Times New Roman"/>
          <w:b/>
          <w:sz w:val="28"/>
          <w:szCs w:val="28"/>
          <w:lang w:val="uk-UA"/>
        </w:rPr>
      </w:pPr>
    </w:p>
    <w:p>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Організація виконання програми здійснюється Комунальним некомерційним підприємством «Центр первинної медико-санітарної допомоги» Попівської сільської ради, яке до 01 березня 2025 року подає узагальнену інформацію про стан її виконання сільському голові Попівської сільської ради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Конотопського району Сумської області. </w:t>
      </w:r>
    </w:p>
    <w:p>
      <w:pPr>
        <w:pStyle w:val="6"/>
        <w:spacing w:before="0"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       Координує  хід виконання цієї програми заступник сільського голови з питань діяльності виконавчих органів ради Попівської сільської ради Конотопського району Сумської області.</w:t>
      </w:r>
    </w:p>
    <w:p>
      <w:pPr>
        <w:spacing w:after="0"/>
        <w:jc w:val="both"/>
        <w:rPr>
          <w:rFonts w:ascii="Times New Roman" w:hAnsi="Times New Roman" w:cs="Times New Roman"/>
          <w:b/>
          <w:bCs/>
          <w:kern w:val="28"/>
          <w:sz w:val="28"/>
          <w:szCs w:val="28"/>
          <w:lang w:val="uk-UA"/>
        </w:rPr>
      </w:pPr>
      <w:r>
        <w:rPr>
          <w:rFonts w:ascii="Times New Roman" w:hAnsi="Times New Roman" w:cs="Times New Roman"/>
          <w:b/>
          <w:bCs/>
          <w:kern w:val="28"/>
          <w:sz w:val="28"/>
          <w:szCs w:val="28"/>
          <w:lang w:val="uk-UA"/>
        </w:rPr>
        <w:t xml:space="preserve">        </w:t>
      </w:r>
      <w:r>
        <w:rPr>
          <w:rFonts w:ascii="Times New Roman" w:hAnsi="Times New Roman" w:cs="Times New Roman"/>
          <w:kern w:val="28"/>
          <w:sz w:val="28"/>
          <w:szCs w:val="28"/>
          <w:lang w:val="uk-UA"/>
        </w:rPr>
        <w:t>Поточний контроль за ходом реалізації програми покладається</w:t>
      </w:r>
      <w:r>
        <w:rPr>
          <w:rFonts w:ascii="Times New Roman" w:hAnsi="Times New Roman" w:cs="Times New Roman"/>
          <w:sz w:val="28"/>
          <w:szCs w:val="28"/>
          <w:lang w:val="uk-UA"/>
        </w:rPr>
        <w:t xml:space="preserve"> на постійну комісію з питань освіти, охорони здоров`я, соціального захисту, культури та спорту.</w:t>
      </w:r>
    </w:p>
    <w:p>
      <w:pPr>
        <w:spacing w:after="0"/>
        <w:rPr>
          <w:rFonts w:ascii="Times New Roman" w:hAnsi="Times New Roman" w:cs="Times New Roman"/>
          <w:sz w:val="28"/>
          <w:szCs w:val="28"/>
          <w:lang w:val="uk-UA"/>
        </w:rPr>
      </w:pPr>
    </w:p>
    <w:p>
      <w:pPr>
        <w:spacing w:after="0"/>
        <w:rPr>
          <w:rFonts w:ascii="Times New Roman" w:hAnsi="Times New Roman" w:cs="Times New Roman"/>
          <w:sz w:val="28"/>
          <w:szCs w:val="28"/>
          <w:lang w:val="uk-UA"/>
        </w:rPr>
      </w:pPr>
    </w:p>
    <w:p>
      <w:pPr>
        <w:tabs>
          <w:tab w:val="left" w:pos="7365"/>
        </w:tabs>
        <w:spacing w:after="0"/>
        <w:ind w:right="-142"/>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                                                              Анатолій БОЯРЧУК</w:t>
      </w: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2"/>
    <w:rsid w:val="00002A9D"/>
    <w:rsid w:val="000330C2"/>
    <w:rsid w:val="00050CAC"/>
    <w:rsid w:val="0005207F"/>
    <w:rsid w:val="000C1BB5"/>
    <w:rsid w:val="000D2F75"/>
    <w:rsid w:val="000F0BF6"/>
    <w:rsid w:val="00106FB0"/>
    <w:rsid w:val="0011389B"/>
    <w:rsid w:val="00126B7B"/>
    <w:rsid w:val="0015060E"/>
    <w:rsid w:val="00156619"/>
    <w:rsid w:val="00173543"/>
    <w:rsid w:val="00193B70"/>
    <w:rsid w:val="001A5531"/>
    <w:rsid w:val="001B02A0"/>
    <w:rsid w:val="001B2801"/>
    <w:rsid w:val="001D05B6"/>
    <w:rsid w:val="0020082A"/>
    <w:rsid w:val="002024F5"/>
    <w:rsid w:val="00216848"/>
    <w:rsid w:val="00251A62"/>
    <w:rsid w:val="00253B07"/>
    <w:rsid w:val="00257DAE"/>
    <w:rsid w:val="00261CA8"/>
    <w:rsid w:val="00263C3C"/>
    <w:rsid w:val="002B6831"/>
    <w:rsid w:val="002E43FC"/>
    <w:rsid w:val="002F1A65"/>
    <w:rsid w:val="00330569"/>
    <w:rsid w:val="00334206"/>
    <w:rsid w:val="003559EA"/>
    <w:rsid w:val="00382E4D"/>
    <w:rsid w:val="003A1FE0"/>
    <w:rsid w:val="003E2E95"/>
    <w:rsid w:val="003F5CC7"/>
    <w:rsid w:val="00441C10"/>
    <w:rsid w:val="00450799"/>
    <w:rsid w:val="00480C2D"/>
    <w:rsid w:val="004C6F54"/>
    <w:rsid w:val="004D5BE2"/>
    <w:rsid w:val="005105DD"/>
    <w:rsid w:val="0052454E"/>
    <w:rsid w:val="00533C85"/>
    <w:rsid w:val="005811A6"/>
    <w:rsid w:val="0059292B"/>
    <w:rsid w:val="00592F90"/>
    <w:rsid w:val="00621486"/>
    <w:rsid w:val="00634FCD"/>
    <w:rsid w:val="00666FE4"/>
    <w:rsid w:val="006B08A5"/>
    <w:rsid w:val="006B4713"/>
    <w:rsid w:val="007206BF"/>
    <w:rsid w:val="0075662D"/>
    <w:rsid w:val="00785349"/>
    <w:rsid w:val="007B4D24"/>
    <w:rsid w:val="007C4110"/>
    <w:rsid w:val="007C7472"/>
    <w:rsid w:val="00833E6E"/>
    <w:rsid w:val="00842313"/>
    <w:rsid w:val="00847401"/>
    <w:rsid w:val="008B1C8A"/>
    <w:rsid w:val="008C16C7"/>
    <w:rsid w:val="008F7A20"/>
    <w:rsid w:val="009225BB"/>
    <w:rsid w:val="009A1F5A"/>
    <w:rsid w:val="009A326F"/>
    <w:rsid w:val="00A25535"/>
    <w:rsid w:val="00A257CC"/>
    <w:rsid w:val="00A36F30"/>
    <w:rsid w:val="00A43E41"/>
    <w:rsid w:val="00A81DB9"/>
    <w:rsid w:val="00AA6B90"/>
    <w:rsid w:val="00B0051F"/>
    <w:rsid w:val="00B15BF2"/>
    <w:rsid w:val="00B42E90"/>
    <w:rsid w:val="00B45AE4"/>
    <w:rsid w:val="00BB4CF5"/>
    <w:rsid w:val="00BC3A4E"/>
    <w:rsid w:val="00BD381A"/>
    <w:rsid w:val="00BE6A29"/>
    <w:rsid w:val="00BF3064"/>
    <w:rsid w:val="00C63898"/>
    <w:rsid w:val="00C667E0"/>
    <w:rsid w:val="00C70282"/>
    <w:rsid w:val="00C858E4"/>
    <w:rsid w:val="00C9098D"/>
    <w:rsid w:val="00C9703A"/>
    <w:rsid w:val="00CB1DCC"/>
    <w:rsid w:val="00CC0091"/>
    <w:rsid w:val="00D314D9"/>
    <w:rsid w:val="00D4503B"/>
    <w:rsid w:val="00D61814"/>
    <w:rsid w:val="00D66450"/>
    <w:rsid w:val="00D842D1"/>
    <w:rsid w:val="00DC42F1"/>
    <w:rsid w:val="00E16C32"/>
    <w:rsid w:val="00E773A8"/>
    <w:rsid w:val="00E81EC3"/>
    <w:rsid w:val="00E94181"/>
    <w:rsid w:val="00EA3213"/>
    <w:rsid w:val="00EA7480"/>
    <w:rsid w:val="00EC6ECC"/>
    <w:rsid w:val="00EC7D29"/>
    <w:rsid w:val="00EE412B"/>
    <w:rsid w:val="00EE4EAA"/>
    <w:rsid w:val="00F06A6B"/>
    <w:rsid w:val="00F655A6"/>
    <w:rsid w:val="00F91A3C"/>
    <w:rsid w:val="00F97152"/>
    <w:rsid w:val="00FC3C21"/>
    <w:rsid w:val="00FC5971"/>
    <w:rsid w:val="00FE3C6C"/>
    <w:rsid w:val="00FF275F"/>
    <w:rsid w:val="02B77A97"/>
    <w:rsid w:val="32E15C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rFonts w:cs="Times New Roman"/>
      <w:b/>
      <w:bCs/>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paragraph" w:styleId="6">
    <w:name w:val="Title"/>
    <w:basedOn w:val="1"/>
    <w:link w:val="12"/>
    <w:qFormat/>
    <w:uiPriority w:val="0"/>
    <w:pPr>
      <w:spacing w:before="240" w:after="60" w:line="240" w:lineRule="auto"/>
      <w:jc w:val="center"/>
      <w:outlineLvl w:val="0"/>
    </w:pPr>
    <w:rPr>
      <w:rFonts w:ascii="Arial" w:hAnsi="Arial" w:eastAsia="Times New Roman" w:cs="Arial"/>
      <w:b/>
      <w:bCs/>
      <w:kern w:val="28"/>
      <w:sz w:val="32"/>
      <w:szCs w:val="32"/>
      <w:lang w:eastAsia="ru-RU"/>
    </w:rPr>
  </w:style>
  <w:style w:type="paragraph" w:styleId="7">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Текст у виносці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2">
    <w:name w:val="Назва Знак"/>
    <w:basedOn w:val="2"/>
    <w:link w:val="6"/>
    <w:qFormat/>
    <w:uiPriority w:val="0"/>
    <w:rPr>
      <w:rFonts w:ascii="Arial" w:hAnsi="Arial" w:eastAsia="Times New Roman" w:cs="Arial"/>
      <w:b/>
      <w:bCs/>
      <w:kern w:val="28"/>
      <w:sz w:val="32"/>
      <w:szCs w:val="32"/>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file:///C:\&#1052;&#1086;&#1080;%2520&#1076;&#1086;&#1082;&#1091;&#1084;&#1077;&#1085;&#1090;&#1099;\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7583-5DEE-4D77-BDE9-10150DF5917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1591</Words>
  <Characters>9071</Characters>
  <Lines>75</Lines>
  <Paragraphs>21</Paragraphs>
  <TotalTime>123</TotalTime>
  <ScaleCrop>false</ScaleCrop>
  <LinksUpToDate>false</LinksUpToDate>
  <CharactersWithSpaces>10641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2024-01-19T08:09:00Z</dcterms:created>
  <dc:creator>Пользователь</dc:creator>
  <cp:lastModifiedBy>Admin</cp:lastModifiedBy>
  <cp:lastPrinted>2024-01-22T14:31:00Z</cp:lastPrinted>
  <dcterms:modified xsi:type="dcterms:W3CDTF">2024-02-01T11:35:50Z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19D455323DF34684A466C927BFEDA0A0_13</vt:lpwstr>
  </property>
</Properties>
</file>