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lang w:val="uk-UA" w:eastAsia="uk-UA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2988945</wp:posOffset>
            </wp:positionH>
            <wp:positionV relativeFrom="page">
              <wp:posOffset>570230</wp:posOffset>
            </wp:positionV>
            <wp:extent cx="518160" cy="666115"/>
            <wp:effectExtent l="0" t="0" r="0" b="0"/>
            <wp:wrapNone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spacing w:after="0" w:line="240" w:lineRule="auto"/>
        <w:ind w:left="2832"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ind w:left="2832"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>ПОПІВСЬКА СІЛЬСЬКА РАДА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 СКЛИКАННЯ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’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ЯТДЕСЯТ П</w:t>
      </w:r>
      <w:r>
        <w:rPr>
          <w:rFonts w:ascii="Times New Roman" w:hAnsi="Times New Roman"/>
          <w:b/>
          <w:bCs/>
          <w:sz w:val="28"/>
          <w:szCs w:val="28"/>
        </w:rPr>
        <w:t>’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ЯТА</w:t>
      </w:r>
      <w:r>
        <w:rPr>
          <w:rFonts w:ascii="Times New Roman" w:hAnsi="Times New Roman"/>
          <w:b/>
          <w:bCs/>
          <w:sz w:val="28"/>
          <w:szCs w:val="28"/>
        </w:rPr>
        <w:t xml:space="preserve"> СЕСІЯ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Попівка</w:t>
      </w:r>
    </w:p>
    <w:p>
      <w:pPr>
        <w:rPr>
          <w:rFonts w:ascii="Times New Roman" w:hAnsi="Times New Roman"/>
          <w:b/>
          <w:sz w:val="28"/>
          <w:szCs w:val="28"/>
          <w:highlight w:val="yellow"/>
          <w:lang w:val="uk-UA"/>
        </w:rPr>
      </w:pPr>
    </w:p>
    <w:p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23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01</w:t>
      </w:r>
      <w:r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</w:p>
    <w:p>
      <w:pPr>
        <w:pStyle w:val="23"/>
        <w:rPr>
          <w:b/>
          <w:bCs/>
          <w:color w:val="auto"/>
          <w:sz w:val="28"/>
          <w:szCs w:val="28"/>
          <w:lang w:val="uk-UA"/>
        </w:rPr>
      </w:pPr>
      <w:r>
        <w:rPr>
          <w:b/>
          <w:bCs/>
          <w:color w:val="auto"/>
          <w:sz w:val="28"/>
          <w:szCs w:val="28"/>
        </w:rPr>
        <w:t>Про продовження договор</w:t>
      </w:r>
      <w:r>
        <w:rPr>
          <w:b/>
          <w:bCs/>
          <w:color w:val="auto"/>
          <w:sz w:val="28"/>
          <w:szCs w:val="28"/>
          <w:lang w:val="uk-UA"/>
        </w:rPr>
        <w:t>ів</w:t>
      </w:r>
      <w:r>
        <w:rPr>
          <w:b/>
          <w:bCs/>
          <w:color w:val="auto"/>
          <w:sz w:val="28"/>
          <w:szCs w:val="28"/>
        </w:rPr>
        <w:t xml:space="preserve"> </w:t>
      </w:r>
    </w:p>
    <w:p>
      <w:pPr>
        <w:pStyle w:val="23"/>
        <w:rPr>
          <w:b/>
          <w:bCs/>
          <w:color w:val="auto"/>
          <w:sz w:val="28"/>
          <w:szCs w:val="28"/>
          <w:lang w:val="uk-UA"/>
        </w:rPr>
      </w:pPr>
      <w:r>
        <w:rPr>
          <w:b/>
          <w:bCs/>
          <w:color w:val="auto"/>
          <w:sz w:val="28"/>
          <w:szCs w:val="28"/>
        </w:rPr>
        <w:t xml:space="preserve">оренди комунального майна </w:t>
      </w:r>
    </w:p>
    <w:p>
      <w:pPr>
        <w:pStyle w:val="23"/>
        <w:rPr>
          <w:color w:val="auto"/>
          <w:sz w:val="28"/>
          <w:szCs w:val="28"/>
        </w:rPr>
      </w:pPr>
    </w:p>
    <w:p>
      <w:pPr>
        <w:pStyle w:val="1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Відповідно до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 «Деякі питання оренди державного та комунального майна», </w:t>
      </w:r>
      <w:r>
        <w:rPr>
          <w:bCs/>
          <w:sz w:val="28"/>
          <w:szCs w:val="28"/>
        </w:rPr>
        <w:t xml:space="preserve">Положення про порядок передачі в оренду комунального майна Попівської сільської ради Конотопського райну Сумської області від 18 грудня 2020 року, </w:t>
      </w:r>
      <w:r>
        <w:rPr>
          <w:sz w:val="28"/>
          <w:szCs w:val="28"/>
        </w:rPr>
        <w:t>враховуючи заяви орендарів на продовження договорів оренди нерухомого або іншого окремого індивідуально визначеного майна, що належить до комунальної власності,  керуючись статтями 29, 26, 60 Закону України «Про місцеве самоврядування в Україні»,</w:t>
      </w:r>
    </w:p>
    <w:p>
      <w:pPr>
        <w:pStyle w:val="1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</w:rPr>
        <w:t>сільська</w:t>
      </w:r>
      <w:r>
        <w:rPr>
          <w:bCs/>
          <w:sz w:val="28"/>
          <w:szCs w:val="28"/>
        </w:rPr>
        <w:t xml:space="preserve"> рада вирішила: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1. Затвердити Перелік орендарів включених до переліку першого типу з якими продовжено договори оренди нерухомого або іншого окремого індивідуально визначеного майна, що належить до комунальної власності  Попівської сільської ради Конотопського району Сумської області, які знаходяться за адресою: м.Конотоп, вул.Михайла Сусла, 21а, без проведення аукціону шляхом укладання нового договору відповідно до чинного законодавства, згідно додатку 1.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Затвердити Перелік орендарів включених до переліку другого типу з якими продовжено договори оренди нерухомого або іншого окремого індивідуально визначеного майна, що належить до комунальної власності  Попівської сільської ради Конотопського району Сумської області, які знаходяться за адресою: м.Конотоп, вул.Михайла Сусла, 21а, без проведення аукціону шляхом укладання нового договору згідно переліку орендарів включених до переліку другого типу, згідно додатку 2.</w:t>
      </w:r>
    </w:p>
    <w:p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3. Укласти договори оренди </w:t>
      </w:r>
      <w:r>
        <w:rPr>
          <w:rFonts w:ascii="Times New Roman" w:hAnsi="Times New Roman"/>
          <w:sz w:val="28"/>
          <w:szCs w:val="28"/>
          <w:lang w:val="uk-UA"/>
        </w:rPr>
        <w:t>нерухомого або іншого окремого індивідуально визначеного майна, що належать до комунальної власності,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шляхом викладення їх в новій редакції та опублікувати на авторизованій електронній системі. </w:t>
      </w:r>
    </w:p>
    <w:p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>4. Уповноважити сільського голову Боярчука Анатолія Васильовича укласти та підписати з зазначеними в додатках до цього рішення орендарями договори оренди нерухомого або іншого окремого індивідуально визначеного майна, що належить до комунальної власності Попівської сільської ради Конотопського району Сумської області, які знаходяться за адресою: м.Конотоп, вул.Михайла Сусла, 21а, без проведення аукціону.</w:t>
      </w:r>
    </w:p>
    <w:p>
      <w:pPr>
        <w:pStyle w:val="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5. Контроль за виконанням даного рішення покласти на постійну комісію</w:t>
      </w:r>
      <w:r>
        <w:rPr>
          <w:sz w:val="28"/>
          <w:szCs w:val="28"/>
          <w:shd w:val="clear" w:color="auto" w:fill="FFFFFF"/>
          <w:lang w:val="uk-UA"/>
        </w:rPr>
        <w:t xml:space="preserve"> питань фінансів, бюджету, планування соціально-економічного розвитку та  питань реалізації державної регуляторної політики.</w:t>
      </w:r>
    </w:p>
    <w:p>
      <w:pPr>
        <w:pStyle w:val="23"/>
        <w:jc w:val="both"/>
        <w:rPr>
          <w:color w:val="auto"/>
          <w:sz w:val="28"/>
          <w:szCs w:val="28"/>
          <w:lang w:val="uk-UA"/>
        </w:rPr>
      </w:pPr>
    </w:p>
    <w:p>
      <w:pPr>
        <w:pStyle w:val="23"/>
        <w:jc w:val="both"/>
        <w:rPr>
          <w:color w:val="auto"/>
          <w:sz w:val="28"/>
          <w:szCs w:val="28"/>
          <w:lang w:val="uk-UA"/>
        </w:rPr>
      </w:pPr>
    </w:p>
    <w:tbl>
      <w:tblPr>
        <w:tblStyle w:val="4"/>
        <w:tblW w:w="625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5"/>
        <w:gridCol w:w="5176"/>
        <w:gridCol w:w="24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</w:tcPr>
          <w:p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Сільський голова            </w:t>
            </w:r>
          </w:p>
        </w:tc>
        <w:tc>
          <w:tcPr>
            <w:tcW w:w="5059" w:type="dxa"/>
          </w:tcPr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Анатолій БОЯРЧУК</w:t>
            </w:r>
          </w:p>
        </w:tc>
        <w:tc>
          <w:tcPr>
            <w:tcW w:w="2414" w:type="dxa"/>
          </w:tcPr>
          <w:p>
            <w:pPr>
              <w:rPr>
                <w:b/>
                <w:sz w:val="28"/>
                <w:szCs w:val="28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Тетяна МІЩЕНКО</w:t>
      </w: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Олеся ОЛЕФІРЕНКО</w:t>
      </w: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Наталія КОТОК</w:t>
      </w: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Надіслано: до протоколу – 1,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області-1; відділ бухгалтерського обліку, звітності та господарської діяльності апарату Попівської сільської ради-1, управління фінансів та економіки-1.</w:t>
      </w: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lang w:val="uk-UA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Додаток 1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до р</w:t>
      </w:r>
      <w:r>
        <w:rPr>
          <w:rFonts w:ascii="Times New Roman" w:hAnsi="Times New Roman"/>
          <w:sz w:val="24"/>
          <w:szCs w:val="24"/>
          <w:lang w:val="uk-UA"/>
        </w:rPr>
        <w:t xml:space="preserve">ішення  сільської ради 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23.01.2024 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Перелік орендарів включених до переліку першого типу з якими продовжено договори оренди нерухомого або іншого окремого індивідуально визначеного майна, що належить до комунальної власності  Попівської сільської ради Конотопського району Сумської області, які знаходяться за адресою: м.Конотоп, вул.Михайла Сусла, 21а, без проведення аукціону шляхом укладання нового договору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3157"/>
        <w:gridCol w:w="1518"/>
        <w:gridCol w:w="1441"/>
        <w:gridCol w:w="1049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315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Повна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орендаря</w:t>
            </w:r>
          </w:p>
        </w:tc>
        <w:tc>
          <w:tcPr>
            <w:tcW w:w="15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Цільове призначення майна</w:t>
            </w:r>
          </w:p>
        </w:tc>
        <w:tc>
          <w:tcPr>
            <w:tcW w:w="144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Площа, яка передається в оренду, м.кв.</w:t>
            </w:r>
          </w:p>
        </w:tc>
        <w:tc>
          <w:tcPr>
            <w:tcW w:w="104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Щомісячна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орендна плата, грн.</w:t>
            </w:r>
          </w:p>
        </w:tc>
        <w:tc>
          <w:tcPr>
            <w:tcW w:w="167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 який укладається договір оренди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57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особа – підприємець Дерев’янко Олена Валентинівна</w:t>
            </w:r>
          </w:p>
        </w:tc>
        <w:tc>
          <w:tcPr>
            <w:tcW w:w="15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 офіс для діяльності установи</w:t>
            </w:r>
          </w:p>
        </w:tc>
        <w:tc>
          <w:tcPr>
            <w:tcW w:w="144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16,4</w:t>
            </w:r>
          </w:p>
        </w:tc>
        <w:tc>
          <w:tcPr>
            <w:tcW w:w="104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867,75</w:t>
            </w:r>
          </w:p>
        </w:tc>
        <w:tc>
          <w:tcPr>
            <w:tcW w:w="167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роки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місяців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57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особа –підприємець Шестопалова Наталія Миколаївна</w:t>
            </w:r>
          </w:p>
        </w:tc>
        <w:tc>
          <w:tcPr>
            <w:tcW w:w="15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 офіс для діяльності установи</w:t>
            </w:r>
          </w:p>
        </w:tc>
        <w:tc>
          <w:tcPr>
            <w:tcW w:w="144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8,4</w:t>
            </w:r>
          </w:p>
        </w:tc>
        <w:tc>
          <w:tcPr>
            <w:tcW w:w="104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450,00</w:t>
            </w:r>
          </w:p>
        </w:tc>
        <w:tc>
          <w:tcPr>
            <w:tcW w:w="167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роки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місяців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57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Приватний нотаріус Конотопського районного нотаріального округу Куцопал Олена Павлівна</w:t>
            </w:r>
          </w:p>
        </w:tc>
        <w:tc>
          <w:tcPr>
            <w:tcW w:w="15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 офіс для діяльності установи</w:t>
            </w:r>
          </w:p>
        </w:tc>
        <w:tc>
          <w:tcPr>
            <w:tcW w:w="144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35,2</w:t>
            </w:r>
          </w:p>
        </w:tc>
        <w:tc>
          <w:tcPr>
            <w:tcW w:w="104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1862,25</w:t>
            </w:r>
          </w:p>
        </w:tc>
        <w:tc>
          <w:tcPr>
            <w:tcW w:w="167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роки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місяців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57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Приватний нотаріус Конотопського районного нотаріального округу Майстренко Ірина Валеріївна</w:t>
            </w:r>
          </w:p>
        </w:tc>
        <w:tc>
          <w:tcPr>
            <w:tcW w:w="15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 офіс для діяльності установи</w:t>
            </w:r>
          </w:p>
        </w:tc>
        <w:tc>
          <w:tcPr>
            <w:tcW w:w="144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49,3</w:t>
            </w:r>
          </w:p>
        </w:tc>
        <w:tc>
          <w:tcPr>
            <w:tcW w:w="104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2635,00</w:t>
            </w:r>
          </w:p>
        </w:tc>
        <w:tc>
          <w:tcPr>
            <w:tcW w:w="167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роки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місяців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57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Державне підприємство «Центр державного земельного кадастру» Сумська регіональна філія</w:t>
            </w:r>
          </w:p>
        </w:tc>
        <w:tc>
          <w:tcPr>
            <w:tcW w:w="15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 офіс для діяльності установи</w:t>
            </w:r>
          </w:p>
        </w:tc>
        <w:tc>
          <w:tcPr>
            <w:tcW w:w="144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45,3</w:t>
            </w:r>
          </w:p>
        </w:tc>
        <w:tc>
          <w:tcPr>
            <w:tcW w:w="104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2420,34</w:t>
            </w:r>
          </w:p>
        </w:tc>
        <w:tc>
          <w:tcPr>
            <w:tcW w:w="167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роки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місяців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Сільський голова                                                                       Анатолій БОЯРЧУК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</w:t>
      </w:r>
      <w:r>
        <w:rPr>
          <w:lang w:val="uk-UA"/>
        </w:rPr>
        <w:t xml:space="preserve">                       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  <w:lang w:val="uk-UA"/>
        </w:rPr>
        <w:t>2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до р</w:t>
      </w:r>
      <w:r>
        <w:rPr>
          <w:rFonts w:ascii="Times New Roman" w:hAnsi="Times New Roman"/>
          <w:sz w:val="24"/>
          <w:szCs w:val="24"/>
          <w:lang w:val="uk-UA"/>
        </w:rPr>
        <w:t xml:space="preserve">ішення  сільської ради 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23.01.2024 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Перелік орендарів включених до переліку другого типу з якими продовжено договори оренди нерухомого або іншого окремого індивідуально визначеного майна, що належить до комунальної власності  Попівської сільської ради Конотопського району Сумської області, які знаходяться за адресою: м.Конотоп, вул.Михайла Сусла, 21а, без проведення аукціону шляхом укладання нового договору</w:t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3157"/>
        <w:gridCol w:w="1518"/>
        <w:gridCol w:w="1441"/>
        <w:gridCol w:w="1049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315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Повна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орендаря</w:t>
            </w:r>
          </w:p>
        </w:tc>
        <w:tc>
          <w:tcPr>
            <w:tcW w:w="15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Цільове призначення майна</w:t>
            </w:r>
          </w:p>
        </w:tc>
        <w:tc>
          <w:tcPr>
            <w:tcW w:w="144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Площа, яка передається в оренду, м.кв.</w:t>
            </w:r>
          </w:p>
        </w:tc>
        <w:tc>
          <w:tcPr>
            <w:tcW w:w="104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Річна орендна плата, грн.</w:t>
            </w:r>
          </w:p>
        </w:tc>
        <w:tc>
          <w:tcPr>
            <w:tcW w:w="167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 який укладається договір оренди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фінансів та економіки Попівської сільської ради Конотопського району Сумської області</w:t>
            </w:r>
          </w:p>
        </w:tc>
        <w:tc>
          <w:tcPr>
            <w:tcW w:w="15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 офіс для діяльності установи</w:t>
            </w:r>
          </w:p>
        </w:tc>
        <w:tc>
          <w:tcPr>
            <w:tcW w:w="144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04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67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роки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місяців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освіти Попівської сільської ради Конотопського району Сумської області</w:t>
            </w:r>
          </w:p>
        </w:tc>
        <w:tc>
          <w:tcPr>
            <w:tcW w:w="15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 офіс для діяльності установи</w:t>
            </w:r>
          </w:p>
        </w:tc>
        <w:tc>
          <w:tcPr>
            <w:tcW w:w="144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241,0</w:t>
            </w:r>
          </w:p>
        </w:tc>
        <w:tc>
          <w:tcPr>
            <w:tcW w:w="104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67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роки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місяців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Відділ-служба у справах дітей Попівської сільської ради Конотопського району Сумської області</w:t>
            </w:r>
          </w:p>
        </w:tc>
        <w:tc>
          <w:tcPr>
            <w:tcW w:w="15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 офіс для діяльності установи</w:t>
            </w:r>
          </w:p>
        </w:tc>
        <w:tc>
          <w:tcPr>
            <w:tcW w:w="144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04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67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роки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місяців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Комунальний заклад «Центр культури, дозвілля та спорту» Попівської сільської ради Конотопського району Сумської області</w:t>
            </w:r>
          </w:p>
        </w:tc>
        <w:tc>
          <w:tcPr>
            <w:tcW w:w="15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 офіс для діяльності установи</w:t>
            </w:r>
          </w:p>
        </w:tc>
        <w:tc>
          <w:tcPr>
            <w:tcW w:w="144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04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67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роки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місяців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Виконавчий комітет Бочечківської сільської ради Конотопського району Сумської області</w:t>
            </w:r>
          </w:p>
        </w:tc>
        <w:tc>
          <w:tcPr>
            <w:tcW w:w="15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 офіс для діяльності установи</w:t>
            </w:r>
          </w:p>
        </w:tc>
        <w:tc>
          <w:tcPr>
            <w:tcW w:w="144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16,9</w:t>
            </w:r>
          </w:p>
        </w:tc>
        <w:tc>
          <w:tcPr>
            <w:tcW w:w="104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67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роки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місяців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Комунальний заклад «Центр надання соціальних послуг» Попівської сільської ради Конотопського району Сумської області</w:t>
            </w:r>
          </w:p>
        </w:tc>
        <w:tc>
          <w:tcPr>
            <w:tcW w:w="15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 офіс для діяльності установи</w:t>
            </w:r>
          </w:p>
        </w:tc>
        <w:tc>
          <w:tcPr>
            <w:tcW w:w="144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4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67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роки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місяців</w:t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Сільський голова                                                                       Анатолій БОЯРЧУК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tiqua">
    <w:altName w:val="Corbe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hideSpellingErrors/>
  <w:hideGrammatical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C3"/>
    <w:rsid w:val="00003E1B"/>
    <w:rsid w:val="00005DDA"/>
    <w:rsid w:val="000202AA"/>
    <w:rsid w:val="00024EA9"/>
    <w:rsid w:val="0004547F"/>
    <w:rsid w:val="00062A26"/>
    <w:rsid w:val="00090FFC"/>
    <w:rsid w:val="0009681E"/>
    <w:rsid w:val="000A1D8F"/>
    <w:rsid w:val="000A1E8A"/>
    <w:rsid w:val="000C1CB2"/>
    <w:rsid w:val="000C3BA2"/>
    <w:rsid w:val="000F0B35"/>
    <w:rsid w:val="001524EE"/>
    <w:rsid w:val="0018087E"/>
    <w:rsid w:val="00190BC6"/>
    <w:rsid w:val="00196C13"/>
    <w:rsid w:val="001A6EED"/>
    <w:rsid w:val="001B299D"/>
    <w:rsid w:val="001B4083"/>
    <w:rsid w:val="001C1FB9"/>
    <w:rsid w:val="001C52A7"/>
    <w:rsid w:val="001C6F95"/>
    <w:rsid w:val="00211ADB"/>
    <w:rsid w:val="00242C04"/>
    <w:rsid w:val="00260CF9"/>
    <w:rsid w:val="00291BF9"/>
    <w:rsid w:val="00295ACB"/>
    <w:rsid w:val="00296DCB"/>
    <w:rsid w:val="002A3A9D"/>
    <w:rsid w:val="002B3854"/>
    <w:rsid w:val="002C3C5C"/>
    <w:rsid w:val="002D391F"/>
    <w:rsid w:val="00304BEF"/>
    <w:rsid w:val="003101C1"/>
    <w:rsid w:val="003115C6"/>
    <w:rsid w:val="00314998"/>
    <w:rsid w:val="00321438"/>
    <w:rsid w:val="0036318F"/>
    <w:rsid w:val="00363EB2"/>
    <w:rsid w:val="00364D4C"/>
    <w:rsid w:val="00397CD0"/>
    <w:rsid w:val="003B786D"/>
    <w:rsid w:val="003C76D7"/>
    <w:rsid w:val="003D0F01"/>
    <w:rsid w:val="003D5F74"/>
    <w:rsid w:val="003E2E4F"/>
    <w:rsid w:val="00411205"/>
    <w:rsid w:val="00426BE3"/>
    <w:rsid w:val="0043429A"/>
    <w:rsid w:val="004555E9"/>
    <w:rsid w:val="0046688E"/>
    <w:rsid w:val="00476374"/>
    <w:rsid w:val="004924E7"/>
    <w:rsid w:val="00496F10"/>
    <w:rsid w:val="004B4F2F"/>
    <w:rsid w:val="004B6BC2"/>
    <w:rsid w:val="004B7170"/>
    <w:rsid w:val="00500676"/>
    <w:rsid w:val="00501DAE"/>
    <w:rsid w:val="0050310C"/>
    <w:rsid w:val="00503E9B"/>
    <w:rsid w:val="00517957"/>
    <w:rsid w:val="00544E5E"/>
    <w:rsid w:val="005712AB"/>
    <w:rsid w:val="00583958"/>
    <w:rsid w:val="00591A00"/>
    <w:rsid w:val="005A0ECE"/>
    <w:rsid w:val="005D460B"/>
    <w:rsid w:val="005D5C9F"/>
    <w:rsid w:val="005E4CA1"/>
    <w:rsid w:val="00604C1A"/>
    <w:rsid w:val="00615AF5"/>
    <w:rsid w:val="006445C3"/>
    <w:rsid w:val="00675892"/>
    <w:rsid w:val="00676B03"/>
    <w:rsid w:val="00687C06"/>
    <w:rsid w:val="006C1990"/>
    <w:rsid w:val="006C1E77"/>
    <w:rsid w:val="006C52DF"/>
    <w:rsid w:val="006D2765"/>
    <w:rsid w:val="006D7C69"/>
    <w:rsid w:val="006E5F25"/>
    <w:rsid w:val="007170A7"/>
    <w:rsid w:val="00731A7D"/>
    <w:rsid w:val="00766AEA"/>
    <w:rsid w:val="00766EF4"/>
    <w:rsid w:val="00772DBD"/>
    <w:rsid w:val="00793183"/>
    <w:rsid w:val="007A13ED"/>
    <w:rsid w:val="007B46A3"/>
    <w:rsid w:val="007B6CD6"/>
    <w:rsid w:val="007C38ED"/>
    <w:rsid w:val="007C6B2B"/>
    <w:rsid w:val="007D6F9C"/>
    <w:rsid w:val="007E332A"/>
    <w:rsid w:val="00816AEC"/>
    <w:rsid w:val="00830653"/>
    <w:rsid w:val="008414CC"/>
    <w:rsid w:val="00843F12"/>
    <w:rsid w:val="008641E0"/>
    <w:rsid w:val="00870A83"/>
    <w:rsid w:val="0088498C"/>
    <w:rsid w:val="008900B4"/>
    <w:rsid w:val="008A2038"/>
    <w:rsid w:val="008B0ECF"/>
    <w:rsid w:val="008B14B3"/>
    <w:rsid w:val="008C513E"/>
    <w:rsid w:val="008C79C8"/>
    <w:rsid w:val="008E393C"/>
    <w:rsid w:val="008E7DA0"/>
    <w:rsid w:val="00941E9B"/>
    <w:rsid w:val="009762B2"/>
    <w:rsid w:val="00986F57"/>
    <w:rsid w:val="009A7872"/>
    <w:rsid w:val="009B1DAA"/>
    <w:rsid w:val="009D09F2"/>
    <w:rsid w:val="009D182C"/>
    <w:rsid w:val="009E0E92"/>
    <w:rsid w:val="009E2705"/>
    <w:rsid w:val="009E3405"/>
    <w:rsid w:val="00A06FD4"/>
    <w:rsid w:val="00A34AC2"/>
    <w:rsid w:val="00A918B0"/>
    <w:rsid w:val="00A94566"/>
    <w:rsid w:val="00AA362B"/>
    <w:rsid w:val="00AE0143"/>
    <w:rsid w:val="00AE3A68"/>
    <w:rsid w:val="00AE683E"/>
    <w:rsid w:val="00AE6E7A"/>
    <w:rsid w:val="00B03414"/>
    <w:rsid w:val="00B14003"/>
    <w:rsid w:val="00B266ED"/>
    <w:rsid w:val="00B30A24"/>
    <w:rsid w:val="00B700E2"/>
    <w:rsid w:val="00B813C3"/>
    <w:rsid w:val="00B86D2D"/>
    <w:rsid w:val="00B90992"/>
    <w:rsid w:val="00BA3A68"/>
    <w:rsid w:val="00BD4984"/>
    <w:rsid w:val="00BE3120"/>
    <w:rsid w:val="00C01A80"/>
    <w:rsid w:val="00C11B0F"/>
    <w:rsid w:val="00C16E0B"/>
    <w:rsid w:val="00C54B1F"/>
    <w:rsid w:val="00C613B9"/>
    <w:rsid w:val="00C6153F"/>
    <w:rsid w:val="00C6346B"/>
    <w:rsid w:val="00C648D6"/>
    <w:rsid w:val="00C648FE"/>
    <w:rsid w:val="00C95C40"/>
    <w:rsid w:val="00C97BEB"/>
    <w:rsid w:val="00CA4528"/>
    <w:rsid w:val="00CD0ACF"/>
    <w:rsid w:val="00CD387F"/>
    <w:rsid w:val="00CF53A0"/>
    <w:rsid w:val="00CF72BF"/>
    <w:rsid w:val="00D21899"/>
    <w:rsid w:val="00D2319A"/>
    <w:rsid w:val="00D26534"/>
    <w:rsid w:val="00D321B9"/>
    <w:rsid w:val="00D37904"/>
    <w:rsid w:val="00D45162"/>
    <w:rsid w:val="00D57CB6"/>
    <w:rsid w:val="00D611CC"/>
    <w:rsid w:val="00D71CE8"/>
    <w:rsid w:val="00D80F53"/>
    <w:rsid w:val="00D840AE"/>
    <w:rsid w:val="00D918AE"/>
    <w:rsid w:val="00DA014C"/>
    <w:rsid w:val="00DB22F6"/>
    <w:rsid w:val="00DC622D"/>
    <w:rsid w:val="00DE00ED"/>
    <w:rsid w:val="00DE14E3"/>
    <w:rsid w:val="00DE2997"/>
    <w:rsid w:val="00DE6A13"/>
    <w:rsid w:val="00E32DE9"/>
    <w:rsid w:val="00E37943"/>
    <w:rsid w:val="00E410A5"/>
    <w:rsid w:val="00E609BC"/>
    <w:rsid w:val="00E77B81"/>
    <w:rsid w:val="00E8517D"/>
    <w:rsid w:val="00EB595E"/>
    <w:rsid w:val="00EB6FDF"/>
    <w:rsid w:val="00EE0714"/>
    <w:rsid w:val="00EF0A96"/>
    <w:rsid w:val="00EF195A"/>
    <w:rsid w:val="00F226C3"/>
    <w:rsid w:val="00F22F84"/>
    <w:rsid w:val="00F30B09"/>
    <w:rsid w:val="00F330F9"/>
    <w:rsid w:val="00F3528A"/>
    <w:rsid w:val="00F521DA"/>
    <w:rsid w:val="00F82197"/>
    <w:rsid w:val="00F90BF6"/>
    <w:rsid w:val="00F9305D"/>
    <w:rsid w:val="00FA522F"/>
    <w:rsid w:val="00FE6745"/>
    <w:rsid w:val="00FF7485"/>
    <w:rsid w:val="56C9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semiHidden="0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qFormat/>
    <w:uiPriority w:val="99"/>
    <w:rPr>
      <w:rFonts w:cs="Times New Roman"/>
      <w:sz w:val="16"/>
      <w:szCs w:val="16"/>
    </w:rPr>
  </w:style>
  <w:style w:type="character" w:styleId="6">
    <w:name w:val="Strong"/>
    <w:basedOn w:val="3"/>
    <w:qFormat/>
    <w:uiPriority w:val="99"/>
    <w:rPr>
      <w:rFonts w:cs="Times New Roman"/>
      <w:b/>
      <w:bCs/>
    </w:rPr>
  </w:style>
  <w:style w:type="paragraph" w:styleId="7">
    <w:name w:val="Balloon Text"/>
    <w:basedOn w:val="1"/>
    <w:link w:val="19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Plain Text"/>
    <w:basedOn w:val="1"/>
    <w:link w:val="31"/>
    <w:qFormat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val="uk-UA"/>
    </w:rPr>
  </w:style>
  <w:style w:type="paragraph" w:styleId="9">
    <w:name w:val="annotation text"/>
    <w:basedOn w:val="1"/>
    <w:link w:val="25"/>
    <w:uiPriority w:val="99"/>
    <w:pPr>
      <w:spacing w:after="160" w:line="240" w:lineRule="auto"/>
    </w:pPr>
    <w:rPr>
      <w:sz w:val="20"/>
      <w:szCs w:val="20"/>
      <w:lang w:eastAsia="en-US"/>
    </w:rPr>
  </w:style>
  <w:style w:type="paragraph" w:styleId="10">
    <w:name w:val="header"/>
    <w:basedOn w:val="1"/>
    <w:link w:val="30"/>
    <w:qFormat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uk-UA" w:eastAsia="uk-UA"/>
    </w:rPr>
  </w:style>
  <w:style w:type="paragraph" w:styleId="11">
    <w:name w:val="Body Text"/>
    <w:basedOn w:val="1"/>
    <w:link w:val="26"/>
    <w:uiPriority w:val="99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12">
    <w:name w:val="Body Text Indent"/>
    <w:basedOn w:val="1"/>
    <w:link w:val="27"/>
    <w:qFormat/>
    <w:uiPriority w:val="99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13">
    <w:name w:val="Title"/>
    <w:basedOn w:val="1"/>
    <w:link w:val="29"/>
    <w:qFormat/>
    <w:locked/>
    <w:uiPriority w:val="99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paragraph" w:styleId="14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15">
    <w:name w:val="HTML Preformatted"/>
    <w:basedOn w:val="1"/>
    <w:link w:val="28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6">
    <w:name w:val="Table Grid"/>
    <w:basedOn w:val="4"/>
    <w:qFormat/>
    <w:uiPriority w:val="59"/>
    <w:rPr>
      <w:sz w:val="20"/>
      <w:szCs w:val="2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2 Знак"/>
    <w:basedOn w:val="3"/>
    <w:link w:val="2"/>
    <w:qFormat/>
    <w:locked/>
    <w:uiPriority w:val="99"/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1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19">
    <w:name w:val="Текст выноски Знак"/>
    <w:basedOn w:val="3"/>
    <w:link w:val="7"/>
    <w:semiHidden/>
    <w:qFormat/>
    <w:locked/>
    <w:uiPriority w:val="99"/>
    <w:rPr>
      <w:rFonts w:ascii="Tahoma" w:hAnsi="Tahoma" w:cs="Tahoma"/>
      <w:sz w:val="16"/>
      <w:szCs w:val="16"/>
    </w:rPr>
  </w:style>
  <w:style w:type="paragraph" w:customStyle="1" w:styleId="20">
    <w:name w:val="Нормальний текст"/>
    <w:basedOn w:val="1"/>
    <w:qFormat/>
    <w:uiPriority w:val="99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21">
    <w:name w:val="rvps2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2">
    <w:name w:val="Назва документа"/>
    <w:basedOn w:val="1"/>
    <w:next w:val="1"/>
    <w:uiPriority w:val="99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23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en-US" w:bidi="ar-SA"/>
    </w:rPr>
  </w:style>
  <w:style w:type="paragraph" w:customStyle="1" w:styleId="24">
    <w:name w:val="Shapka Documentu"/>
    <w:basedOn w:val="1"/>
    <w:qFormat/>
    <w:uiPriority w:val="99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25">
    <w:name w:val="Текст примечания Знак"/>
    <w:basedOn w:val="3"/>
    <w:link w:val="9"/>
    <w:qFormat/>
    <w:locked/>
    <w:uiPriority w:val="99"/>
    <w:rPr>
      <w:rFonts w:eastAsia="Times New Roman" w:cs="Times New Roman"/>
      <w:sz w:val="20"/>
      <w:szCs w:val="20"/>
      <w:lang w:eastAsia="en-US"/>
    </w:rPr>
  </w:style>
  <w:style w:type="character" w:customStyle="1" w:styleId="26">
    <w:name w:val="Основной текст Знак"/>
    <w:basedOn w:val="3"/>
    <w:link w:val="11"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7">
    <w:name w:val="Основной текст с отступом Знак"/>
    <w:basedOn w:val="3"/>
    <w:link w:val="12"/>
    <w:qFormat/>
    <w:locked/>
    <w:uiPriority w:val="99"/>
    <w:rPr>
      <w:rFonts w:ascii="Times New Roman" w:hAnsi="Times New Roman" w:cs="Times New Roman"/>
      <w:sz w:val="24"/>
      <w:szCs w:val="24"/>
      <w:lang w:val="uk-UA"/>
    </w:rPr>
  </w:style>
  <w:style w:type="character" w:customStyle="1" w:styleId="28">
    <w:name w:val="Стандартный HTML Знак"/>
    <w:basedOn w:val="3"/>
    <w:link w:val="15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29">
    <w:name w:val="Заголовок Знак"/>
    <w:basedOn w:val="3"/>
    <w:link w:val="13"/>
    <w:qFormat/>
    <w:locked/>
    <w:uiPriority w:val="99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30">
    <w:name w:val="Верхний колонтитул Знак"/>
    <w:basedOn w:val="3"/>
    <w:link w:val="10"/>
    <w:qFormat/>
    <w:locked/>
    <w:uiPriority w:val="99"/>
    <w:rPr>
      <w:rFonts w:cs="Times New Roman"/>
      <w:lang w:val="uk-UA" w:eastAsia="uk-UA" w:bidi="ar-SA"/>
    </w:rPr>
  </w:style>
  <w:style w:type="character" w:customStyle="1" w:styleId="31">
    <w:name w:val="Текст Знак"/>
    <w:basedOn w:val="3"/>
    <w:link w:val="8"/>
    <w:qFormat/>
    <w:locked/>
    <w:uiPriority w:val="99"/>
    <w:rPr>
      <w:rFonts w:ascii="Courier New" w:hAnsi="Courier New" w:cs="Courier New"/>
      <w:lang w:val="uk-UA" w:eastAsia="ru-RU" w:bidi="ar-SA"/>
    </w:rPr>
  </w:style>
  <w:style w:type="character" w:customStyle="1" w:styleId="32">
    <w:name w:val="apple-converted-space"/>
    <w:basedOn w:val="3"/>
    <w:qFormat/>
    <w:uiPriority w:val="99"/>
    <w:rPr>
      <w:rFonts w:cs="Times New Roman"/>
    </w:rPr>
  </w:style>
  <w:style w:type="paragraph" w:customStyle="1" w:styleId="33">
    <w:name w:val="rvps14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4">
    <w:name w:val="rvts37"/>
    <w:basedOn w:val="3"/>
    <w:qFormat/>
    <w:uiPriority w:val="99"/>
    <w:rPr>
      <w:rFonts w:cs="Times New Roman"/>
    </w:rPr>
  </w:style>
  <w:style w:type="paragraph" w:customStyle="1" w:styleId="35">
    <w:name w:val="rvps13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6">
    <w:name w:val="rvps18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5E37D-6FAD-4635-827A-A60FDD088B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4</Pages>
  <Words>4361</Words>
  <Characters>2487</Characters>
  <Lines>20</Lines>
  <Paragraphs>13</Paragraphs>
  <TotalTime>301</TotalTime>
  <ScaleCrop>false</ScaleCrop>
  <LinksUpToDate>false</LinksUpToDate>
  <CharactersWithSpaces>6835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2023-09-26T08:16:00Z</dcterms:created>
  <dc:creator>ВО</dc:creator>
  <cp:lastModifiedBy>Admin</cp:lastModifiedBy>
  <cp:lastPrinted>2024-01-22T14:36:00Z</cp:lastPrinted>
  <dcterms:modified xsi:type="dcterms:W3CDTF">2024-01-24T10:11:42Z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3F8051FDBD2E470B9DE5A113ACB2BA95_13</vt:lpwstr>
  </property>
</Properties>
</file>