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Style w:val="4"/>
          <w:rFonts w:hint="default"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2809875</wp:posOffset>
            </wp:positionH>
            <wp:positionV relativeFrom="page">
              <wp:posOffset>370840</wp:posOffset>
            </wp:positionV>
            <wp:extent cx="518160" cy="666115"/>
            <wp:effectExtent l="0" t="0" r="15240" b="635"/>
            <wp:wrapNone/>
            <wp:docPr id="2" name="Изображение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3" descr="GER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4"/>
          <w:rFonts w:hint="default" w:ascii="Times New Roman" w:hAnsi="Times New Roman" w:cs="Times New Roman"/>
          <w:sz w:val="28"/>
          <w:szCs w:val="28"/>
        </w:rPr>
        <w:t>ПОПІВСЬКА СІЛЬСЬКА РАДА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Style w:val="4"/>
          <w:rFonts w:hint="default" w:ascii="Times New Roman" w:hAnsi="Times New Roman" w:cs="Times New Roman"/>
          <w:sz w:val="28"/>
          <w:szCs w:val="28"/>
        </w:rPr>
        <w:t>КОНОТОПСЬКОГО РАЙОНУ СУМСЬКОЇ ОБЛАСТІ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4"/>
          <w:rFonts w:hint="default" w:ascii="Times New Roman" w:hAnsi="Times New Roman" w:cs="Times New Roman"/>
          <w:sz w:val="28"/>
          <w:szCs w:val="28"/>
        </w:rPr>
        <w:t>ВОСЬМЕ СКЛИКАННЯ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П’ЯТДЕСЯТ ШОСТА</w:t>
      </w:r>
      <w:r>
        <w:rPr>
          <w:rStyle w:val="4"/>
          <w:rFonts w:hint="default" w:ascii="Times New Roman" w:hAnsi="Times New Roman" w:cs="Times New Roman"/>
          <w:sz w:val="28"/>
          <w:szCs w:val="28"/>
          <w:lang w:val="uk-UA"/>
        </w:rPr>
        <w:t xml:space="preserve"> СЕСІЯ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4"/>
          <w:rFonts w:hint="default" w:ascii="Times New Roman" w:hAnsi="Times New Roman" w:cs="Times New Roman"/>
          <w:sz w:val="28"/>
          <w:szCs w:val="28"/>
        </w:rPr>
        <w:t>РІШЕННЯ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</w:rPr>
        <w:t> 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Попівка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23.02.2024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Про звіт старости Вирівського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старостинського округу за 2023 рік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Заслухавши та обговоривши звіт старости Вирівського старостинського округу Точиленко І.В.  за 2023  рік, керуючись пп.11 п.1 ст. 26 Закону України «Про місцеве самоврядування в Україні,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сільська рада вирішила: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Звіт старости Вирівського старостинського округу Ірини ТОЧИЛЕНКО за  2023  рік  взяти до відома.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708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           Анатолій  БОЯРЧУК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0"/>
          <w:szCs w:val="20"/>
          <w:lang w:val="uk-UA"/>
        </w:rPr>
      </w:pPr>
      <w:r>
        <w:rPr>
          <w:rFonts w:hint="default" w:ascii="Times New Roman" w:hAnsi="Times New Roman" w:cs="Times New Roman"/>
          <w:sz w:val="20"/>
          <w:szCs w:val="20"/>
          <w:lang w:val="uk-UA"/>
        </w:rPr>
        <w:t>Валентина МАЛІГОН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" w:hAnsi="Times New Roman" w:cs="Times New Roman"/>
          <w:sz w:val="20"/>
          <w:szCs w:val="20"/>
          <w:lang w:val="uk-UA"/>
        </w:rPr>
      </w:pPr>
      <w:r>
        <w:rPr>
          <w:rFonts w:hint="default" w:ascii="Times New Roman" w:hAnsi="Times New Roman" w:cs="Times New Roman"/>
          <w:sz w:val="20"/>
          <w:szCs w:val="20"/>
          <w:lang w:val="uk-UA"/>
        </w:rPr>
        <w:t>Надіслати: до протоколу – 1.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ЗВІТ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про роботу старости Вирівського старостинського округу Точиленко І.В.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за 2023 рік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Керуючись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Конституцією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законом України «Про місцеве самоврядування в Україні»,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Регламентом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ільської 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ади, Положенням про старосту та іншими нормативно-правовими актами, що визначають порядок його діяльності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звітую про роботу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Вирівського старостинського округу 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 складу якого входять села:  Вирівка, Лисогубівка, Таранське, Сарнавщина, селища Заводське та Питомник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 20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рік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На території Вирівського старостинського округу станом на 01.01.2024 року чисельність населення становить - 2421 особи;  з них: діти - 389 осіб, працездатні – 1186 особи, пенсіонери - 846 особи.  Народилося - 9 дітей, померло - 34  особ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                                                                                                                                                                 На  території населених пунктів проживає: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13 багатодітних сімей, в яких виховується 46 дітей,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6 дітей інвалідів,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36 учасників бойових дій,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113 інвалідів всіх груп захворювання,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37  ВПО.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textAlignment w:val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Соціальними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працівник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ами ( 2 особи 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обслуговується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14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одиноких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ромадян,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які потребують стороннього догляду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 території старостинського округу знаходяться : 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textAlignment w:val="auto"/>
        <w:rPr>
          <w:rFonts w:ascii="Times New Roman" w:hAnsi="Times New Roman"/>
          <w:i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с. Вирівка :  Вирівський ЗССО (100 учнів та 35 дошкільнят), Вирівський сільський клуб, Вирівська інтернет-бібліотека, Вирівська АЗПСМ, Українська Православна церква Московського патріархату, магазин, кафе «Млин», кафе «Вечірнє», кіоски;  поступово припиняє свою сільсько-господарську діяльністю  ДП « Вирівське»</w:t>
      </w:r>
      <w:r>
        <w:rPr>
          <w:rFonts w:hint="default" w:ascii="Times New Roman" w:hAnsi="Times New Roman"/>
          <w:sz w:val="28"/>
          <w:szCs w:val="28"/>
          <w:shd w:val="clear" w:color="auto" w:fill="FFFFFF"/>
          <w:lang w:val="uk-UA"/>
        </w:rPr>
        <w:t>;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сел. Заводське:  ДПТНЗ "Конотопський професійний аграрний ліцей", Заводський дитячий садок «Сонечко» (25 дошкільнят), магазин, промисловою діяльністю займається ТОВ « Бахмачгазбудсервіс»;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с. Сарнавщина: Сарнавський клуб, Сарнавська бібліотека,   магазин закрився 31 .01.2024 р., тому працює виїзна торгівля продуктами харчування  ( вівторок, четвер).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сел. Питомник: сільськогосподарські підприємства, що здійснюють свою діяльність - ТОВ « Вітчизна», ТОВ « Каскад-агро», працює полігон ТПВ,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с. Лисогубівка та с. Таранське  – відсутні підприємства, що займаються підприємницькою чи іншою діяльністю, заклади освіти чи культури, працює виїзна торгівля змішаними  товарами ( в основному продуктами харчування )  щочетверга ( ССТ Кооперативне).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Відповідно до покладених на мене повноважень: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</w:t>
      </w:r>
      <w:r>
        <w:rPr>
          <w:rFonts w:ascii="Times New Roman" w:hAnsi="Times New Roman"/>
          <w:sz w:val="28"/>
          <w:szCs w:val="28"/>
          <w:shd w:val="clear" w:color="auto" w:fill="FFFFFF"/>
        </w:rPr>
        <w:t>еру участь у засіданнях виконавчого комітету сільської ради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беру участь у засіданнях адміністративної комісії сільської ради,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виконую розпорядження сільського голови та інформую про їх виконання,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виконую всі повноваження згідно чинного законодавства.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Крім того, ведеться прийом жителів  населених пунктів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кожного робочого дня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 8.00 год. до 1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6.30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год.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(розроблено графік прийому громадян по селах),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які звертаються з проблемами різного характеру.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Намагаюся вирішувати питання на місці;  якщо ж питання не входить до моєї компетенції – передаю заяви за їх призначенням або ж рекомендую звернутися до відповідних інстанцій;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 ведеться облік військовозобов’язаних (460 осіб), здійснюється оповіщення військовозобов’язаних та призовників (згідно повісток військкомату -  в усній формі, по телефону,</w:t>
      </w:r>
      <w:r>
        <w:rPr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  <w:lang w:val="uk-UA"/>
        </w:rPr>
        <w:t xml:space="preserve"> н</w:t>
      </w:r>
      <w:r>
        <w:rPr>
          <w:rFonts w:ascii="Times New Roman" w:hAnsi="Times New Roman" w:cs="Times New Roman"/>
          <w:i w:val="0"/>
          <w:iCs/>
          <w:sz w:val="28"/>
          <w:szCs w:val="28"/>
          <w:shd w:val="clear" w:color="auto" w:fill="FFFFFF"/>
          <w:lang w:val="uk-UA"/>
        </w:rPr>
        <w:t>осили оповіщення по всіх населених пунктах –</w:t>
      </w:r>
      <w:r>
        <w:rPr>
          <w:rFonts w:hint="default" w:ascii="Times New Roman" w:hAnsi="Times New Roman" w:cs="Times New Roman"/>
          <w:i w:val="0"/>
          <w:iCs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i w:val="0"/>
          <w:iCs/>
          <w:sz w:val="28"/>
          <w:szCs w:val="28"/>
          <w:shd w:val="clear" w:color="auto" w:fill="FFFFFF"/>
          <w:lang w:val="uk-UA"/>
        </w:rPr>
        <w:t xml:space="preserve">в сел. Заводське роздавали разом з повідомленнями про сплату земельного податку),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формуються списки юнаків для приписки до призовної дільниці, ведеться облік учасників бойових дій ,  дітей війни;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 подаються документи пільгових категорій до управління соціального захисту населення для нарахування компенсацій на придбання природного газу та електроенергії (497 домогосподарств) , твердого палива, скрапленого газу, електроенергії (36  домогосподарств);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 ведуться книги погосподарського обліку  (19 шт.)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 видаються довідки різного характеру у межах наданих повноважень (для оформлення субсидій, довідки - характеристики, відповіді на запит нотаріуса, довідки до нотаріуса, довідки про склад сім’ї та ін.) – 871  довідка;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 здійснюю нотаріальні дії в межах своєї компетентності (заповіти, заяви про вступ у спадщину, заяви про відмову, справжність підпису, завірення копій, довіреності ) – 113  справ;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протягом року займалися розміщенням захисників ЗСУ по житлових будинках в с. Вирівка, сел. Заводське, с. Таранське  та с. Лисогубівка 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(в с. Лисогубівка та в с. Таранське хлопці живуть і на даний час)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    разом з робітниками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uk-UA"/>
        </w:rPr>
        <w:t>, які виконують суспільно корисні роботи від Центру зайнятості,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підтримували належний санітарний стан на території населених пунктів старостинського округу,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 саме: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- були висаджені  квіти  в центрі  с. Вирівка  біля адмінприміщення;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-  викошувалася  трава (центр села, дитячі майданчики, прилеглі території до діючих установ, Меморіал Слави, кладовища), видалення порослі (територія населених пунктів , узбіччя дороги) 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-  періодично викошувалася трава та виносилося сміття після відпочиваючих кожного понеділка  - зона відпочинку в с. Вирівка за кафе «Млин» 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 приведено до ладу «трикутник» біля контори ДП «Вирівське», відремонтовано огорожу, викошено траву, зроблено клумбу та висаджені квіти;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  в належному стані підтримувались дитячі майданчики,  Меморіал Слави          (с. Вирівка ), Обеліск Слави  (с. Таранське),  братські могили розташовані в селах  Лисогубівка, Таранське;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прибирання найпростіших укриттів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( підвалів)( с. Вирівка вул. Лазуки, с. Лисогубівка вул. Сеймівська, сел. Заводське 1 пров.вул.Будівельників,2 – пофарбували вапном все, прибрали сміття , зробили освітлення - проведено електропроводку в укритті с. Вирівка по вул. Лазуки, та принесені та встановлені  столи, стільці, саморобні лави та ін..)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- роздавалася гуманітарна допомога ( продукти харчування, постільна білизна, засоби гігієни  та ін.), від італійського фонду,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 різних благодійних фондів,  з розрахунку  1 пакет на кожне домогосподарство, ВПО, інвалідам 1,2,3 гр., дітям – інвалідам, сім’ям з дітьми до 10-ти років; одиноким жителям; одиноко-проживаючим жителям, які обслуговуються соціальними працівниками;  сім’ям , які опинилися в складних життєвих обставинах 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- вносимо свій вклад у виготовленні маскувальних сіток, окопних свічок , в’яжемо шкарпетки, коврики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( передаємо хлопцям ЗСУ)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- беремо участь у проведенні благодійних концертів,  донатимо захисників ЗСУ, збираємо посилки хлопцям – захисникам (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односельцям)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По можливості стараємося вирішувати питання пов’язані з Вирівською АЗПСМ, що стосується обліку інвалідів всіх категорій, дітей, людей пенсійного віку,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на постійній основі проводиться співпраця з Вирівським ЗССО ( формуємо списки дітей, проводимо облік дітей дошкільного та шкільного віку,)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постійно співпрацюємо  з службою у справах дітей та центру надання соціальних послуг щодо вирішення питань, пов’язаних із особами, що опинилися у складних життєвих обставинах;  з сім’ями,  в яких не належним чином здійснюється догляд за дітьми (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сім’ї Сібель та Костирко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),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проводилися спільні рейди, участь у яких брали і поліцейські громади;  рівень впливовості поліцейських громади різко підвищився у порівнянні з минулим роком, що дало позитивні зміни ( зменшилася кількість  крадіжок  майна, випадки шахрайства);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разом з працівниками територіального центру проводиться робота по вирішенню питань з обслуговування одиноких людей;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також вирішуються  питання пов’язані із викликами воєнного часу 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постійно проводиться співпраця з працівниками ЖКГ громади, земельним відділом - позитивно вирішуються питання щодо оформлення документації по присвоєнню адреси,  згідно поданих заяв -  видалення насаджень, вивозу сміття та ін.;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both"/>
        <w:textAlignment w:val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Наприкінці свого звіту хочу висловити слова вдячності сільському голові Боярчуку А.В., всім працівникам сільської ради, працівникам усіх установ та закладів, депутатам сільської ради ( Черевко С.С., Водоп’янову А.В., Раковець І.І., Клінушину М.Ф., Ілляшенко Н.О.) за плідну співпрацю та допомогу у вирішенні питань, які виникають під час роботи; підприємцям;  всім, хто докладає багато зусиль для покращення життя людей;  всім , хто підтримує чи словом, чи ділом; всім, хто вносить свої корективи у розвиток нашої громади,  нашого старостинського округу.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both"/>
        <w:textAlignment w:val="auto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Староста Вирівського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старостинського округу                                          Ірина ТОЧИЛЕНКО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lang w:val="uk-UA"/>
        </w:rPr>
      </w:pPr>
    </w:p>
    <w:sectPr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C76544"/>
    <w:multiLevelType w:val="multilevel"/>
    <w:tmpl w:val="17C76544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28B0CC1"/>
    <w:multiLevelType w:val="multilevel"/>
    <w:tmpl w:val="728B0CC1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BC"/>
    <w:rsid w:val="00260F52"/>
    <w:rsid w:val="002A47BF"/>
    <w:rsid w:val="002E63B6"/>
    <w:rsid w:val="003C1B2E"/>
    <w:rsid w:val="003E4276"/>
    <w:rsid w:val="004148BC"/>
    <w:rsid w:val="00492F75"/>
    <w:rsid w:val="005529E9"/>
    <w:rsid w:val="0062763B"/>
    <w:rsid w:val="006B77D6"/>
    <w:rsid w:val="006D4EE1"/>
    <w:rsid w:val="006E4CCB"/>
    <w:rsid w:val="00910648"/>
    <w:rsid w:val="00AE39F1"/>
    <w:rsid w:val="00AF378C"/>
    <w:rsid w:val="00C75E13"/>
    <w:rsid w:val="17FF74B8"/>
    <w:rsid w:val="460A7FF5"/>
    <w:rsid w:val="5368470C"/>
    <w:rsid w:val="5F437A68"/>
    <w:rsid w:val="6E2A26D8"/>
    <w:rsid w:val="7A29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ody Text"/>
    <w:basedOn w:val="1"/>
    <w:qFormat/>
    <w:uiPriority w:val="0"/>
    <w:pPr>
      <w:jc w:val="both"/>
    </w:pPr>
    <w:rPr>
      <w:sz w:val="28"/>
      <w:lang w:val="uk-UA"/>
    </w:rPr>
  </w:style>
  <w:style w:type="paragraph" w:customStyle="1" w:styleId="6">
    <w:name w:val="Абзац списка1"/>
    <w:basedOn w:val="1"/>
    <w:qFormat/>
    <w:uiPriority w:val="0"/>
    <w:pPr>
      <w:ind w:left="720"/>
      <w:contextualSpacing/>
    </w:pPr>
    <w:rPr>
      <w:rFonts w:ascii="Calibri" w:hAnsi="Calibri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1244</Words>
  <Characters>7095</Characters>
  <Lines>59</Lines>
  <Paragraphs>16</Paragraphs>
  <TotalTime>28</TotalTime>
  <ScaleCrop>false</ScaleCrop>
  <LinksUpToDate>false</LinksUpToDate>
  <CharactersWithSpaces>8323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2024-02-14T07:01:00Z</dcterms:created>
  <dc:creator>SIL'RADA</dc:creator>
  <cp:lastModifiedBy>Admin</cp:lastModifiedBy>
  <cp:lastPrinted>2024-02-22T07:51:52Z</cp:lastPrinted>
  <dcterms:modified xsi:type="dcterms:W3CDTF">2024-02-22T07:51:59Z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27EC07A8B2F74C9394D6B552EE377EEF_13</vt:lpwstr>
  </property>
</Properties>
</file>