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9C" w:rsidRPr="0012509C" w:rsidRDefault="0012509C" w:rsidP="001250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ВІДБУЛОСЯ </w:t>
      </w:r>
      <w:r w:rsidRPr="0012509C">
        <w:rPr>
          <w:rFonts w:ascii="Times New Roman" w:hAnsi="Times New Roman" w:cs="Times New Roman"/>
          <w:sz w:val="32"/>
          <w:szCs w:val="32"/>
        </w:rPr>
        <w:t>ЗАСІДАННЯ СЕСІЇ СІЛЬСЬКОЇ РАДИ</w:t>
      </w:r>
    </w:p>
    <w:p w:rsidR="0012509C" w:rsidRDefault="0012509C" w:rsidP="0012509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2509C">
        <w:rPr>
          <w:rFonts w:ascii="Times New Roman" w:hAnsi="Times New Roman" w:cs="Times New Roman"/>
          <w:sz w:val="32"/>
          <w:szCs w:val="32"/>
        </w:rPr>
        <w:t>Під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головуванням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Попівського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сільського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голови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Анатолія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БОЯРЧУКА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відбулося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засідання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п’ятдесят восьмої сесії</w:t>
      </w:r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Попівської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сільської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ради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восьмого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</w:rPr>
        <w:t>скликання</w:t>
      </w:r>
      <w:proofErr w:type="spellEnd"/>
      <w:r w:rsidRPr="0012509C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12509C" w:rsidRPr="0012509C" w:rsidRDefault="0012509C" w:rsidP="0012509C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Депутати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прийняли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низку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важливих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рішень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2509C" w:rsidRDefault="0012509C" w:rsidP="0012509C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Кожне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питань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порядку денного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було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попередньо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детально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опрацьоване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спільному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засіданні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постійних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2509C">
        <w:rPr>
          <w:rFonts w:ascii="Times New Roman" w:hAnsi="Times New Roman" w:cs="Times New Roman"/>
          <w:sz w:val="32"/>
          <w:szCs w:val="32"/>
          <w:lang w:val="ru-RU"/>
        </w:rPr>
        <w:t>комісій</w:t>
      </w:r>
      <w:proofErr w:type="spellEnd"/>
      <w:r w:rsidRPr="0012509C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45721" w:rsidRPr="0012509C" w:rsidRDefault="00D45721" w:rsidP="0012509C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Депутатським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корпусом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розглянуто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прийнято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виділення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підтримки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сил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безпеки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і оборони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заходів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робіт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оборони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мобілізаційної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2509C" w:rsidRPr="0012509C" w:rsidRDefault="00D45721" w:rsidP="0012509C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</w:t>
      </w:r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несено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зміни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доповнення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програми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економічного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соціального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на 2024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рік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, внесено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зміни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рішення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Попівської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сільської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ради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21.12.2023 року «Про бюджет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Попівської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територіальної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громади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 xml:space="preserve"> на 2024 </w:t>
      </w:r>
      <w:proofErr w:type="spellStart"/>
      <w:r w:rsidR="0012509C">
        <w:rPr>
          <w:rFonts w:ascii="Times New Roman" w:hAnsi="Times New Roman" w:cs="Times New Roman"/>
          <w:sz w:val="32"/>
          <w:szCs w:val="32"/>
          <w:lang w:val="ru-RU"/>
        </w:rPr>
        <w:t>рік</w:t>
      </w:r>
      <w:proofErr w:type="spellEnd"/>
      <w:r w:rsidR="0012509C">
        <w:rPr>
          <w:rFonts w:ascii="Times New Roman" w:hAnsi="Times New Roman" w:cs="Times New Roman"/>
          <w:sz w:val="32"/>
          <w:szCs w:val="32"/>
          <w:lang w:val="ru-RU"/>
        </w:rPr>
        <w:t>».</w:t>
      </w:r>
    </w:p>
    <w:p w:rsidR="00C508DF" w:rsidRDefault="0012509C" w:rsidP="0012509C">
      <w:p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Затверджено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майнові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земельні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2509C" w:rsidRPr="0012509C" w:rsidRDefault="0012509C" w:rsidP="0012509C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12509C" w:rsidRPr="001250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9C"/>
    <w:rsid w:val="0012509C"/>
    <w:rsid w:val="00335479"/>
    <w:rsid w:val="004068D9"/>
    <w:rsid w:val="004C4150"/>
    <w:rsid w:val="005A2664"/>
    <w:rsid w:val="00727E7B"/>
    <w:rsid w:val="0077070D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45721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3AFF"/>
  <w15:chartTrackingRefBased/>
  <w15:docId w15:val="{995291BF-EE48-4FEF-850A-744AE97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971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21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6828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3390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172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412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1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5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5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3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1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2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5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9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16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19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6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449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9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2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5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2024-04-10T07:42:00Z</cp:lastPrinted>
  <dcterms:created xsi:type="dcterms:W3CDTF">2024-04-10T07:31:00Z</dcterms:created>
  <dcterms:modified xsi:type="dcterms:W3CDTF">2024-04-10T08:00:00Z</dcterms:modified>
</cp:coreProperties>
</file>