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7F69B">
      <w:pPr>
        <w:rPr>
          <w:lang w:val="uk-UA"/>
        </w:rPr>
      </w:pPr>
      <w:bookmarkStart w:id="0" w:name="_GoBack"/>
      <w:bookmarkEnd w:id="0"/>
    </w:p>
    <w:p w14:paraId="3ADF6AB4">
      <w:pPr>
        <w:jc w:val="center"/>
        <w:rPr>
          <w:lang w:val="uk-UA"/>
        </w:rPr>
      </w:pPr>
      <w:r>
        <w:drawing>
          <wp:inline distT="0" distB="0" distL="0" distR="0">
            <wp:extent cx="560705" cy="688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0705" cy="688975"/>
                    </a:xfrm>
                    <a:prstGeom prst="rect">
                      <a:avLst/>
                    </a:prstGeom>
                    <a:noFill/>
                  </pic:spPr>
                </pic:pic>
              </a:graphicData>
            </a:graphic>
          </wp:inline>
        </w:drawing>
      </w:r>
    </w:p>
    <w:p w14:paraId="43B24A32">
      <w:pPr>
        <w:jc w:val="center"/>
        <w:rPr>
          <w:b/>
          <w:sz w:val="28"/>
          <w:szCs w:val="28"/>
          <w:lang w:val="uk-UA" w:eastAsia="uk-UA"/>
        </w:rPr>
      </w:pPr>
      <w:r>
        <w:rPr>
          <w:b/>
          <w:sz w:val="28"/>
          <w:szCs w:val="28"/>
          <w:lang w:val="uk-UA" w:eastAsia="uk-UA"/>
        </w:rPr>
        <w:t>ПОПІВСЬКА СІЛЬСЬКА РАДА</w:t>
      </w:r>
    </w:p>
    <w:p w14:paraId="7AED1ED1">
      <w:pPr>
        <w:jc w:val="center"/>
        <w:rPr>
          <w:b/>
          <w:caps/>
          <w:sz w:val="28"/>
          <w:szCs w:val="28"/>
          <w:lang w:val="uk-UA" w:eastAsia="uk-UA"/>
        </w:rPr>
      </w:pPr>
      <w:r>
        <w:rPr>
          <w:b/>
          <w:caps/>
          <w:sz w:val="28"/>
          <w:szCs w:val="28"/>
          <w:lang w:val="uk-UA" w:eastAsia="uk-UA"/>
        </w:rPr>
        <w:t>Конотопського району Сумської області</w:t>
      </w:r>
    </w:p>
    <w:p w14:paraId="4296B774">
      <w:pPr>
        <w:jc w:val="center"/>
        <w:rPr>
          <w:b/>
          <w:sz w:val="28"/>
          <w:szCs w:val="28"/>
          <w:lang w:val="uk-UA"/>
        </w:rPr>
      </w:pPr>
      <w:r>
        <w:rPr>
          <w:b/>
          <w:sz w:val="28"/>
          <w:szCs w:val="28"/>
          <w:lang w:val="uk-UA"/>
        </w:rPr>
        <w:t>ВОСЬМЕ СКЛИКАННЯ</w:t>
      </w:r>
    </w:p>
    <w:p w14:paraId="244B7DA0">
      <w:pPr>
        <w:jc w:val="center"/>
        <w:rPr>
          <w:b/>
          <w:sz w:val="28"/>
          <w:szCs w:val="28"/>
          <w:lang w:val="uk-UA"/>
        </w:rPr>
      </w:pPr>
      <w:r>
        <w:rPr>
          <w:b/>
          <w:sz w:val="28"/>
          <w:szCs w:val="28"/>
          <w:lang w:val="uk-UA"/>
        </w:rPr>
        <w:t>ШІСТДЕСЯТ ПЕРША СЕСІЯ</w:t>
      </w:r>
    </w:p>
    <w:p w14:paraId="3E4A4D11">
      <w:pPr>
        <w:jc w:val="center"/>
        <w:rPr>
          <w:b/>
          <w:sz w:val="28"/>
          <w:szCs w:val="28"/>
          <w:lang w:val="uk-UA"/>
        </w:rPr>
      </w:pPr>
      <w:r>
        <w:rPr>
          <w:b/>
          <w:sz w:val="28"/>
          <w:szCs w:val="28"/>
          <w:lang w:val="uk-UA"/>
        </w:rPr>
        <w:t>РІШЕННЯ</w:t>
      </w:r>
    </w:p>
    <w:p w14:paraId="42D67D74">
      <w:pPr>
        <w:jc w:val="center"/>
        <w:rPr>
          <w:sz w:val="28"/>
          <w:szCs w:val="28"/>
          <w:lang w:val="uk-UA"/>
        </w:rPr>
      </w:pPr>
      <w:r>
        <w:rPr>
          <w:sz w:val="28"/>
          <w:szCs w:val="28"/>
          <w:lang w:val="uk-UA"/>
        </w:rPr>
        <w:t>Попівка</w:t>
      </w:r>
    </w:p>
    <w:p w14:paraId="2B55A881">
      <w:pPr>
        <w:tabs>
          <w:tab w:val="left" w:pos="9356"/>
        </w:tabs>
        <w:jc w:val="both"/>
        <w:rPr>
          <w:b/>
          <w:sz w:val="28"/>
          <w:szCs w:val="28"/>
          <w:lang w:val="uk-UA"/>
        </w:rPr>
      </w:pPr>
      <w:r>
        <w:rPr>
          <w:b/>
          <w:sz w:val="28"/>
          <w:szCs w:val="28"/>
          <w:lang w:val="uk-UA"/>
        </w:rPr>
        <w:t xml:space="preserve">28.06.2024                                                                                                       </w:t>
      </w:r>
    </w:p>
    <w:p w14:paraId="6B51CBF3">
      <w:pPr>
        <w:jc w:val="both"/>
        <w:rPr>
          <w:sz w:val="28"/>
          <w:szCs w:val="28"/>
          <w:lang w:val="uk-UA"/>
        </w:rPr>
      </w:pPr>
    </w:p>
    <w:p w14:paraId="52B29C26">
      <w:pPr>
        <w:tabs>
          <w:tab w:val="left" w:pos="5700"/>
        </w:tabs>
        <w:jc w:val="both"/>
        <w:rPr>
          <w:b/>
          <w:sz w:val="28"/>
          <w:szCs w:val="28"/>
          <w:lang w:val="uk-UA"/>
        </w:rPr>
      </w:pPr>
      <w:r>
        <w:rPr>
          <w:b/>
          <w:sz w:val="28"/>
          <w:szCs w:val="28"/>
          <w:lang w:val="uk-UA"/>
        </w:rPr>
        <w:t xml:space="preserve">Про затвердження Плану трансформації </w:t>
      </w:r>
    </w:p>
    <w:p w14:paraId="638109BB">
      <w:pPr>
        <w:tabs>
          <w:tab w:val="left" w:pos="5700"/>
        </w:tabs>
        <w:jc w:val="both"/>
        <w:rPr>
          <w:b/>
          <w:sz w:val="28"/>
          <w:szCs w:val="28"/>
          <w:lang w:val="uk-UA"/>
        </w:rPr>
      </w:pPr>
      <w:r>
        <w:rPr>
          <w:b/>
          <w:sz w:val="28"/>
          <w:szCs w:val="28"/>
          <w:lang w:val="uk-UA"/>
        </w:rPr>
        <w:t xml:space="preserve">мережі </w:t>
      </w:r>
      <w:r>
        <w:rPr>
          <w:b/>
          <w:bCs/>
          <w:color w:val="1D1D1B"/>
          <w:sz w:val="28"/>
          <w:szCs w:val="28"/>
        </w:rPr>
        <w:t xml:space="preserve">закладів загальної середньої освіти </w:t>
      </w:r>
    </w:p>
    <w:p w14:paraId="0E28356F">
      <w:pPr>
        <w:tabs>
          <w:tab w:val="left" w:pos="5700"/>
        </w:tabs>
        <w:jc w:val="both"/>
        <w:rPr>
          <w:b/>
          <w:sz w:val="28"/>
          <w:szCs w:val="28"/>
          <w:lang w:val="uk-UA"/>
        </w:rPr>
      </w:pPr>
      <w:r>
        <w:rPr>
          <w:b/>
          <w:bCs/>
          <w:color w:val="1D1D1B"/>
          <w:sz w:val="28"/>
          <w:szCs w:val="28"/>
          <w:lang w:val="uk-UA"/>
        </w:rPr>
        <w:t>Попівської сільської ради до 2027 року</w:t>
      </w:r>
    </w:p>
    <w:p w14:paraId="5F341AC0">
      <w:pPr>
        <w:jc w:val="both"/>
        <w:rPr>
          <w:sz w:val="28"/>
          <w:szCs w:val="28"/>
          <w:lang w:val="uk-UA"/>
        </w:rPr>
      </w:pPr>
      <w:r>
        <w:rPr>
          <w:sz w:val="28"/>
          <w:szCs w:val="28"/>
          <w:lang w:val="uk-UA"/>
        </w:rPr>
        <w:tab/>
      </w:r>
      <w:r>
        <w:rPr>
          <w:color w:val="1D1D1B"/>
          <w:sz w:val="28"/>
          <w:szCs w:val="28"/>
          <w:lang w:val="uk-UA"/>
        </w:rPr>
        <w:t>Відповідно до пункту 3 частини 3 та частини 1 статті 9 Прикінцевих та перехідних положень Закону України "Про освіту", статті 35 Закону України "Про повну загальну середню освіту,</w:t>
      </w:r>
      <w:r>
        <w:rPr>
          <w:color w:val="1D1D1B"/>
          <w:sz w:val="28"/>
          <w:szCs w:val="28"/>
        </w:rPr>
        <w:t> </w:t>
      </w:r>
      <w:r>
        <w:rPr>
          <w:color w:val="000000"/>
          <w:sz w:val="28"/>
          <w:szCs w:val="28"/>
          <w:lang w:val="uk-UA"/>
        </w:rPr>
        <w:t>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r>
        <w:rPr>
          <w:color w:val="1D1D1B"/>
          <w:sz w:val="28"/>
          <w:szCs w:val="28"/>
        </w:rPr>
        <w:t> </w:t>
      </w:r>
      <w:r>
        <w:rPr>
          <w:color w:val="1D1D1B"/>
          <w:sz w:val="28"/>
          <w:szCs w:val="28"/>
          <w:lang w:val="uk-UA"/>
        </w:rPr>
        <w:t>з метою здійснення заходів щодо приведення структури закладів загальної середньої освіти у відповідність до вимог чинного законодавства України, створення ефективної, доступної і спроможної мережі закладів загальної середньої освіти, керуючись статтями 32, 26 Закону України "Про місцеве самоврядування в Україні",</w:t>
      </w:r>
    </w:p>
    <w:p w14:paraId="5DA27F77">
      <w:pPr>
        <w:ind w:firstLine="708"/>
        <w:jc w:val="both"/>
        <w:rPr>
          <w:sz w:val="28"/>
          <w:szCs w:val="28"/>
          <w:lang w:val="uk-UA"/>
        </w:rPr>
      </w:pPr>
      <w:r>
        <w:rPr>
          <w:sz w:val="28"/>
          <w:szCs w:val="28"/>
          <w:lang w:val="uk-UA"/>
        </w:rPr>
        <w:t>сільська рада вирішила:</w:t>
      </w:r>
    </w:p>
    <w:p w14:paraId="3A98905F">
      <w:pPr>
        <w:shd w:val="clear" w:color="auto" w:fill="FFFFFF"/>
        <w:ind w:firstLine="708"/>
        <w:jc w:val="both"/>
        <w:rPr>
          <w:color w:val="000000"/>
          <w:sz w:val="28"/>
          <w:szCs w:val="28"/>
          <w:lang w:val="uk-UA"/>
        </w:rPr>
      </w:pPr>
      <w:r>
        <w:rPr>
          <w:color w:val="000000"/>
          <w:sz w:val="28"/>
          <w:szCs w:val="28"/>
          <w:lang w:val="uk-UA"/>
        </w:rPr>
        <w:t>1. Затвердити План трансформації мережі закладів загальної середньої освіти Попівської сільської ради до 2027 року (далі – План) (Додаток).</w:t>
      </w:r>
    </w:p>
    <w:p w14:paraId="55EFB58A">
      <w:pPr>
        <w:shd w:val="clear" w:color="auto" w:fill="FFFFFF"/>
        <w:jc w:val="both"/>
        <w:rPr>
          <w:color w:val="000000"/>
          <w:sz w:val="28"/>
          <w:szCs w:val="28"/>
          <w:lang w:val="uk-UA"/>
        </w:rPr>
      </w:pPr>
      <w:r>
        <w:rPr>
          <w:rFonts w:ascii="Arial" w:hAnsi="Arial" w:cs="Arial"/>
          <w:color w:val="1D1D1B"/>
          <w:sz w:val="26"/>
          <w:szCs w:val="26"/>
          <w:lang w:val="uk-UA"/>
        </w:rPr>
        <w:tab/>
      </w:r>
      <w:r>
        <w:rPr>
          <w:color w:val="1D1D1B"/>
          <w:sz w:val="28"/>
          <w:szCs w:val="28"/>
          <w:lang w:val="uk-UA"/>
        </w:rPr>
        <w:t>2.</w:t>
      </w:r>
      <w:r>
        <w:rPr>
          <w:color w:val="000000"/>
          <w:sz w:val="28"/>
          <w:szCs w:val="28"/>
          <w:lang w:val="uk-UA"/>
        </w:rPr>
        <w:t xml:space="preserve"> Винести План на громадське обговорення відповідно до вимог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та розмістити на офіційних сайтах Попівської сільської ради та закладів загальної середньої освіти  Попівської сільської ради. </w:t>
      </w:r>
    </w:p>
    <w:p w14:paraId="602EA901">
      <w:pPr>
        <w:shd w:val="clear" w:color="auto" w:fill="FFFFFF"/>
        <w:ind w:firstLine="708"/>
        <w:jc w:val="both"/>
        <w:rPr>
          <w:color w:val="000000"/>
          <w:sz w:val="28"/>
          <w:szCs w:val="28"/>
          <w:lang w:val="uk-UA"/>
        </w:rPr>
      </w:pPr>
      <w:r>
        <w:rPr>
          <w:color w:val="000000"/>
          <w:sz w:val="28"/>
          <w:szCs w:val="28"/>
          <w:lang w:val="uk-UA"/>
        </w:rPr>
        <w:t>3. Відділу освіти Попівської сільської ради Конотопського району Сумської області:</w:t>
      </w:r>
    </w:p>
    <w:p w14:paraId="1477CF4D">
      <w:pPr>
        <w:shd w:val="clear" w:color="auto" w:fill="FFFFFF"/>
        <w:ind w:firstLine="708"/>
        <w:jc w:val="both"/>
        <w:rPr>
          <w:color w:val="000000"/>
          <w:sz w:val="28"/>
          <w:szCs w:val="28"/>
          <w:lang w:val="uk-UA"/>
        </w:rPr>
      </w:pPr>
      <w:r>
        <w:rPr>
          <w:color w:val="000000"/>
          <w:sz w:val="28"/>
          <w:szCs w:val="28"/>
          <w:lang w:val="uk-UA"/>
        </w:rPr>
        <w:t>1) реалізацію Плану здійснювати з урахуванням змін до нормативно-правових актів України, соціально-економічної та демографічної ситуації, результатів громадського обговорення;</w:t>
      </w:r>
    </w:p>
    <w:p w14:paraId="59603D9D">
      <w:pPr>
        <w:shd w:val="clear" w:color="auto" w:fill="FFFFFF"/>
        <w:ind w:firstLine="708"/>
        <w:jc w:val="both"/>
        <w:rPr>
          <w:rFonts w:ascii="Arial" w:hAnsi="Arial" w:cs="Arial"/>
          <w:color w:val="1D1D1B"/>
          <w:sz w:val="26"/>
          <w:szCs w:val="26"/>
          <w:lang w:val="uk-UA"/>
        </w:rPr>
      </w:pPr>
      <w:r>
        <w:rPr>
          <w:color w:val="000000"/>
          <w:sz w:val="28"/>
          <w:szCs w:val="28"/>
          <w:lang w:val="uk-UA"/>
        </w:rPr>
        <w:t>2) забезпечити реалізацію комплексу організаційних заходів</w:t>
      </w:r>
      <w:r>
        <w:rPr>
          <w:color w:val="000000"/>
          <w:sz w:val="28"/>
          <w:szCs w:val="28"/>
        </w:rPr>
        <w:t> </w:t>
      </w:r>
      <w:r>
        <w:rPr>
          <w:color w:val="000000"/>
          <w:sz w:val="28"/>
          <w:szCs w:val="28"/>
          <w:lang w:val="uk-UA"/>
        </w:rPr>
        <w:t>щодо трансформації мережі закладів загальної середньої освіти відповідно до законодавства України.</w:t>
      </w:r>
    </w:p>
    <w:p w14:paraId="21F834AC">
      <w:pPr>
        <w:ind w:firstLine="708"/>
        <w:jc w:val="both"/>
        <w:rPr>
          <w:color w:val="1D1D1B"/>
          <w:sz w:val="28"/>
          <w:szCs w:val="28"/>
          <w:lang w:val="uk-UA"/>
        </w:rPr>
      </w:pPr>
      <w:r>
        <w:rPr>
          <w:color w:val="1D1D1B"/>
          <w:sz w:val="28"/>
          <w:szCs w:val="28"/>
          <w:lang w:val="uk-UA"/>
        </w:rPr>
        <w:t>4. Контроль за виконанням цього рішення покласти на постійну комісію з питань освіти, охорони здоров’я, соціального захисту, культури та спорту.</w:t>
      </w:r>
    </w:p>
    <w:p w14:paraId="4A9B5F7F">
      <w:pPr>
        <w:jc w:val="both"/>
        <w:rPr>
          <w:b/>
          <w:sz w:val="28"/>
          <w:szCs w:val="28"/>
          <w:lang w:val="uk-UA"/>
        </w:rPr>
      </w:pPr>
    </w:p>
    <w:p w14:paraId="29746932">
      <w:pPr>
        <w:jc w:val="both"/>
        <w:rPr>
          <w:b/>
          <w:sz w:val="28"/>
          <w:szCs w:val="28"/>
          <w:lang w:val="uk-UA"/>
        </w:rPr>
      </w:pPr>
      <w:r>
        <w:rPr>
          <w:b/>
          <w:sz w:val="28"/>
          <w:szCs w:val="28"/>
          <w:lang w:val="uk-UA"/>
        </w:rPr>
        <w:t>Сільський голова                                                               Анатолій БОЯРЧУК</w:t>
      </w:r>
    </w:p>
    <w:p w14:paraId="1459D00C">
      <w:pPr>
        <w:jc w:val="both"/>
        <w:rPr>
          <w:sz w:val="20"/>
          <w:szCs w:val="20"/>
          <w:lang w:val="uk-UA"/>
        </w:rPr>
      </w:pPr>
    </w:p>
    <w:p w14:paraId="3DD8BD77">
      <w:pPr>
        <w:jc w:val="both"/>
        <w:rPr>
          <w:b/>
          <w:sz w:val="28"/>
          <w:szCs w:val="28"/>
          <w:lang w:val="uk-UA"/>
        </w:rPr>
      </w:pPr>
      <w:r>
        <w:rPr>
          <w:sz w:val="20"/>
          <w:szCs w:val="20"/>
          <w:lang w:val="uk-UA"/>
        </w:rPr>
        <w:t>Ірина ЗАБІЯКА</w:t>
      </w:r>
    </w:p>
    <w:p w14:paraId="54E60924">
      <w:pPr>
        <w:rPr>
          <w:sz w:val="20"/>
          <w:szCs w:val="20"/>
          <w:lang w:val="uk-UA"/>
        </w:rPr>
      </w:pPr>
      <w:r>
        <w:rPr>
          <w:sz w:val="20"/>
          <w:szCs w:val="20"/>
          <w:lang w:val="uk-UA"/>
        </w:rPr>
        <w:t>Надіслано до протоколу-1, постійній комісії з питань освіти, охорони здоров’я, соціального захисту, культури та спорту -1, управлінню фінансів та економіки-1, відділу освіти - 1</w:t>
      </w:r>
    </w:p>
    <w:p w14:paraId="5D027BA2">
      <w:pPr>
        <w:ind w:left="5664"/>
        <w:rPr>
          <w:sz w:val="28"/>
          <w:szCs w:val="28"/>
          <w:lang w:val="uk-UA"/>
        </w:rPr>
      </w:pPr>
      <w:r>
        <w:rPr>
          <w:sz w:val="28"/>
          <w:szCs w:val="28"/>
          <w:lang w:val="uk-UA"/>
        </w:rPr>
        <w:t xml:space="preserve">Додаток </w:t>
      </w:r>
    </w:p>
    <w:p w14:paraId="0408AD9A">
      <w:pPr>
        <w:ind w:left="5664"/>
        <w:rPr>
          <w:sz w:val="28"/>
          <w:szCs w:val="28"/>
          <w:lang w:val="uk-UA"/>
        </w:rPr>
      </w:pPr>
      <w:r>
        <w:rPr>
          <w:sz w:val="28"/>
          <w:szCs w:val="28"/>
          <w:lang w:val="uk-UA"/>
        </w:rPr>
        <w:t xml:space="preserve">до рішення сільської ради  </w:t>
      </w:r>
    </w:p>
    <w:p w14:paraId="451C3B39">
      <w:pPr>
        <w:ind w:left="5664"/>
        <w:rPr>
          <w:sz w:val="28"/>
          <w:szCs w:val="28"/>
          <w:lang w:val="uk-UA"/>
        </w:rPr>
      </w:pPr>
      <w:r>
        <w:rPr>
          <w:sz w:val="28"/>
          <w:szCs w:val="28"/>
          <w:lang w:val="uk-UA"/>
        </w:rPr>
        <w:t xml:space="preserve">восьмого скликання </w:t>
      </w:r>
    </w:p>
    <w:p w14:paraId="0AE24805">
      <w:pPr>
        <w:ind w:left="5664"/>
        <w:rPr>
          <w:sz w:val="28"/>
          <w:szCs w:val="28"/>
          <w:lang w:val="uk-UA"/>
        </w:rPr>
      </w:pPr>
      <w:r>
        <w:rPr>
          <w:sz w:val="28"/>
          <w:szCs w:val="28"/>
          <w:lang w:val="uk-UA"/>
        </w:rPr>
        <w:t>від 28.06.2024</w:t>
      </w:r>
    </w:p>
    <w:p w14:paraId="372E8F5A">
      <w:pPr>
        <w:rPr>
          <w:lang w:val="uk-UA"/>
        </w:rPr>
      </w:pPr>
    </w:p>
    <w:p w14:paraId="06A6DB65">
      <w:pPr>
        <w:rPr>
          <w:lang w:val="uk-UA"/>
        </w:rPr>
      </w:pPr>
    </w:p>
    <w:p w14:paraId="08F1BB16">
      <w:pPr>
        <w:jc w:val="center"/>
        <w:rPr>
          <w:sz w:val="28"/>
          <w:szCs w:val="28"/>
          <w:lang w:val="uk-UA"/>
        </w:rPr>
      </w:pPr>
      <w:r>
        <w:rPr>
          <w:sz w:val="28"/>
          <w:szCs w:val="28"/>
          <w:lang w:val="uk-UA"/>
        </w:rPr>
        <w:t xml:space="preserve">План </w:t>
      </w:r>
    </w:p>
    <w:p w14:paraId="50F3DC7E">
      <w:pPr>
        <w:jc w:val="center"/>
        <w:rPr>
          <w:sz w:val="28"/>
          <w:szCs w:val="28"/>
          <w:lang w:val="uk-UA"/>
        </w:rPr>
      </w:pPr>
      <w:r>
        <w:rPr>
          <w:sz w:val="28"/>
          <w:szCs w:val="28"/>
          <w:lang w:val="uk-UA"/>
        </w:rPr>
        <w:t>трансформації мережі закладів загальної середньої освіти Попівської сільської ради Конотопського району Сумської області  на 2024-2027 роки</w:t>
      </w:r>
    </w:p>
    <w:p w14:paraId="4A4B6DC1">
      <w:pPr>
        <w:jc w:val="center"/>
        <w:rPr>
          <w:sz w:val="28"/>
          <w:szCs w:val="28"/>
          <w:lang w:val="uk-U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263"/>
        <w:gridCol w:w="2694"/>
        <w:gridCol w:w="2800"/>
      </w:tblGrid>
      <w:tr w14:paraId="35A5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4" w:type="dxa"/>
          </w:tcPr>
          <w:p w14:paraId="25BC1DE8">
            <w:pPr>
              <w:jc w:val="center"/>
              <w:rPr>
                <w:lang w:val="uk-UA"/>
              </w:rPr>
            </w:pPr>
            <w:r>
              <w:rPr>
                <w:lang w:val="uk-UA"/>
              </w:rPr>
              <w:t>№ з/п</w:t>
            </w:r>
          </w:p>
        </w:tc>
        <w:tc>
          <w:tcPr>
            <w:tcW w:w="3263" w:type="dxa"/>
          </w:tcPr>
          <w:p w14:paraId="60F613F9">
            <w:pPr>
              <w:jc w:val="center"/>
              <w:rPr>
                <w:lang w:val="uk-UA"/>
              </w:rPr>
            </w:pPr>
            <w:r>
              <w:rPr>
                <w:lang w:val="uk-UA"/>
              </w:rPr>
              <w:t>Повна назва закладу освіти</w:t>
            </w:r>
          </w:p>
        </w:tc>
        <w:tc>
          <w:tcPr>
            <w:tcW w:w="2694" w:type="dxa"/>
          </w:tcPr>
          <w:p w14:paraId="4FC0BC03">
            <w:pPr>
              <w:jc w:val="center"/>
              <w:rPr>
                <w:lang w:val="uk-UA"/>
              </w:rPr>
            </w:pPr>
            <w:r>
              <w:rPr>
                <w:lang w:val="uk-UA"/>
              </w:rPr>
              <w:t>Орієнтовна дата прийняття рішення про перепрофілювання (зміну типу закладу) або ліквідацію</w:t>
            </w:r>
          </w:p>
        </w:tc>
        <w:tc>
          <w:tcPr>
            <w:tcW w:w="2800" w:type="dxa"/>
          </w:tcPr>
          <w:p w14:paraId="2A706DB2">
            <w:pPr>
              <w:jc w:val="center"/>
              <w:rPr>
                <w:lang w:val="uk-UA"/>
              </w:rPr>
            </w:pPr>
            <w:r>
              <w:rPr>
                <w:lang w:val="uk-UA"/>
              </w:rPr>
              <w:t>Запропоновані тип  і найменування закладу освіти</w:t>
            </w:r>
          </w:p>
        </w:tc>
      </w:tr>
      <w:tr w14:paraId="5E2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F87EF25">
            <w:pPr>
              <w:jc w:val="center"/>
              <w:rPr>
                <w:sz w:val="28"/>
                <w:szCs w:val="28"/>
                <w:lang w:val="uk-UA"/>
              </w:rPr>
            </w:pPr>
            <w:r>
              <w:rPr>
                <w:sz w:val="28"/>
                <w:szCs w:val="28"/>
                <w:lang w:val="uk-UA"/>
              </w:rPr>
              <w:t>1.</w:t>
            </w:r>
          </w:p>
        </w:tc>
        <w:tc>
          <w:tcPr>
            <w:tcW w:w="3263" w:type="dxa"/>
          </w:tcPr>
          <w:p w14:paraId="32950F42">
            <w:pPr>
              <w:pStyle w:val="10"/>
              <w:jc w:val="both"/>
              <w:rPr>
                <w:sz w:val="24"/>
                <w:szCs w:val="24"/>
                <w:lang w:val="uk-UA"/>
              </w:rPr>
            </w:pPr>
            <w:r>
              <w:rPr>
                <w:sz w:val="24"/>
                <w:szCs w:val="24"/>
                <w:lang w:val="uk-UA"/>
              </w:rPr>
              <w:t>Великосамбірський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1CA03BC3">
            <w:pPr>
              <w:rPr>
                <w:lang w:val="uk-UA"/>
              </w:rPr>
            </w:pPr>
            <w:r>
              <w:rPr>
                <w:lang w:val="uk-UA"/>
              </w:rPr>
              <w:t>01 липня 2027,</w:t>
            </w:r>
          </w:p>
          <w:p w14:paraId="62EB7F3B">
            <w:r>
              <w:rPr>
                <w:lang w:val="uk-UA"/>
              </w:rPr>
              <w:t>п</w:t>
            </w:r>
            <w:r>
              <w:t>рипинення набору здобувачів освіти у 10 клас (з 01.09.2026)</w:t>
            </w:r>
          </w:p>
        </w:tc>
        <w:tc>
          <w:tcPr>
            <w:tcW w:w="2800" w:type="dxa"/>
          </w:tcPr>
          <w:p w14:paraId="3D48F59D">
            <w:pPr>
              <w:rPr>
                <w:lang w:val="uk-UA"/>
              </w:rPr>
            </w:pPr>
            <w:r>
              <w:rPr>
                <w:lang w:val="uk-UA"/>
              </w:rPr>
              <w:t>Великосамбірська гімназія Попівської сільської ради Конотопського району Сумської області (гімназія з дошкільним відділенням та початковою школою)</w:t>
            </w:r>
          </w:p>
        </w:tc>
      </w:tr>
      <w:tr w14:paraId="7DDF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C39C5FC">
            <w:pPr>
              <w:jc w:val="center"/>
              <w:rPr>
                <w:sz w:val="28"/>
                <w:szCs w:val="28"/>
                <w:lang w:val="uk-UA"/>
              </w:rPr>
            </w:pPr>
            <w:r>
              <w:rPr>
                <w:sz w:val="28"/>
                <w:szCs w:val="28"/>
                <w:lang w:val="uk-UA"/>
              </w:rPr>
              <w:t>2.</w:t>
            </w:r>
          </w:p>
        </w:tc>
        <w:tc>
          <w:tcPr>
            <w:tcW w:w="3263" w:type="dxa"/>
          </w:tcPr>
          <w:p w14:paraId="6084FCCA">
            <w:pPr>
              <w:pStyle w:val="10"/>
              <w:jc w:val="both"/>
              <w:rPr>
                <w:sz w:val="24"/>
                <w:szCs w:val="24"/>
                <w:lang w:val="uk-UA"/>
              </w:rPr>
            </w:pPr>
            <w:r>
              <w:rPr>
                <w:sz w:val="24"/>
                <w:szCs w:val="24"/>
                <w:lang w:val="uk-UA"/>
              </w:rPr>
              <w:t>Опорний заклад освіти "Попівський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20E7A6CD">
            <w:pPr>
              <w:rPr>
                <w:lang w:val="uk-UA"/>
              </w:rPr>
            </w:pPr>
            <w:r>
              <w:rPr>
                <w:lang w:val="uk-UA"/>
              </w:rPr>
              <w:t>01 липня 2027,</w:t>
            </w:r>
          </w:p>
          <w:p w14:paraId="77E557B6">
            <w:r>
              <w:rPr>
                <w:lang w:val="uk-UA"/>
              </w:rPr>
              <w:t>п</w:t>
            </w:r>
            <w:r>
              <w:t>рипинення набору здобувачів освіти у 10 клас (з 01.09.2026)</w:t>
            </w:r>
          </w:p>
        </w:tc>
        <w:tc>
          <w:tcPr>
            <w:tcW w:w="2800" w:type="dxa"/>
          </w:tcPr>
          <w:p w14:paraId="4E853970">
            <w:pPr>
              <w:pStyle w:val="10"/>
              <w:rPr>
                <w:sz w:val="24"/>
                <w:szCs w:val="24"/>
                <w:lang w:val="uk-UA"/>
              </w:rPr>
            </w:pPr>
            <w:r>
              <w:rPr>
                <w:sz w:val="24"/>
                <w:szCs w:val="24"/>
                <w:lang w:val="uk-UA"/>
              </w:rPr>
              <w:t>Попівська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56F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69AD4BC">
            <w:pPr>
              <w:jc w:val="center"/>
              <w:rPr>
                <w:sz w:val="28"/>
                <w:szCs w:val="28"/>
                <w:lang w:val="uk-UA"/>
              </w:rPr>
            </w:pPr>
            <w:r>
              <w:rPr>
                <w:sz w:val="28"/>
                <w:szCs w:val="28"/>
                <w:lang w:val="uk-UA"/>
              </w:rPr>
              <w:t>3.</w:t>
            </w:r>
          </w:p>
        </w:tc>
        <w:tc>
          <w:tcPr>
            <w:tcW w:w="3263" w:type="dxa"/>
          </w:tcPr>
          <w:p w14:paraId="441C8B7B">
            <w:pPr>
              <w:pStyle w:val="10"/>
              <w:jc w:val="both"/>
              <w:rPr>
                <w:sz w:val="24"/>
                <w:szCs w:val="24"/>
                <w:lang w:val="uk-UA"/>
              </w:rPr>
            </w:pPr>
            <w:r>
              <w:rPr>
                <w:sz w:val="24"/>
                <w:szCs w:val="24"/>
                <w:lang w:val="uk-UA"/>
              </w:rPr>
              <w:t>Соснівський освітній комплекс "ліцей - заклад дошкільної освіти" імені Анатолія Шульги Попівської сільської ради Конотопського району Сумської області</w:t>
            </w:r>
          </w:p>
        </w:tc>
        <w:tc>
          <w:tcPr>
            <w:tcW w:w="2694" w:type="dxa"/>
          </w:tcPr>
          <w:p w14:paraId="2C558662">
            <w:pPr>
              <w:rPr>
                <w:lang w:val="uk-UA"/>
              </w:rPr>
            </w:pPr>
            <w:r>
              <w:rPr>
                <w:lang w:val="uk-UA"/>
              </w:rPr>
              <w:t>01 липня 2027,</w:t>
            </w:r>
          </w:p>
          <w:p w14:paraId="479824EF">
            <w:r>
              <w:rPr>
                <w:lang w:val="uk-UA"/>
              </w:rPr>
              <w:t>п</w:t>
            </w:r>
            <w:r>
              <w:t>рипинення набору здобувачів освіти у 10 клас</w:t>
            </w:r>
            <w:r>
              <w:rPr>
                <w:lang w:val="uk-UA"/>
              </w:rPr>
              <w:t xml:space="preserve"> </w:t>
            </w:r>
            <w:r>
              <w:t>(з 01.09.2026)</w:t>
            </w:r>
          </w:p>
        </w:tc>
        <w:tc>
          <w:tcPr>
            <w:tcW w:w="2800" w:type="dxa"/>
          </w:tcPr>
          <w:p w14:paraId="0D4ABA8D">
            <w:pPr>
              <w:rPr>
                <w:lang w:val="uk-UA"/>
              </w:rPr>
            </w:pPr>
            <w:r>
              <w:rPr>
                <w:lang w:val="uk-UA"/>
              </w:rPr>
              <w:t>Соснівська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0F00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2A8980D">
            <w:pPr>
              <w:jc w:val="center"/>
              <w:rPr>
                <w:sz w:val="28"/>
                <w:szCs w:val="28"/>
                <w:lang w:val="uk-UA"/>
              </w:rPr>
            </w:pPr>
            <w:r>
              <w:rPr>
                <w:sz w:val="28"/>
                <w:szCs w:val="28"/>
                <w:lang w:val="uk-UA"/>
              </w:rPr>
              <w:t>4.</w:t>
            </w:r>
          </w:p>
        </w:tc>
        <w:tc>
          <w:tcPr>
            <w:tcW w:w="3263" w:type="dxa"/>
          </w:tcPr>
          <w:p w14:paraId="0DE13C08">
            <w:pPr>
              <w:pStyle w:val="10"/>
              <w:jc w:val="both"/>
              <w:rPr>
                <w:sz w:val="24"/>
                <w:szCs w:val="24"/>
                <w:lang w:val="uk-UA"/>
              </w:rPr>
            </w:pPr>
            <w:r>
              <w:rPr>
                <w:sz w:val="24"/>
                <w:szCs w:val="24"/>
                <w:lang w:val="uk-UA"/>
              </w:rPr>
              <w:t>Тулущанський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5CE7403B">
            <w:pPr>
              <w:rPr>
                <w:lang w:val="uk-UA"/>
              </w:rPr>
            </w:pPr>
            <w:r>
              <w:rPr>
                <w:lang w:val="uk-UA"/>
              </w:rPr>
              <w:t>01 липня 2027,</w:t>
            </w:r>
          </w:p>
          <w:p w14:paraId="69C7CC42">
            <w:r>
              <w:rPr>
                <w:lang w:val="uk-UA"/>
              </w:rPr>
              <w:t>п</w:t>
            </w:r>
            <w:r>
              <w:t>рипинення набору здобувачів освіти у 10 клас</w:t>
            </w:r>
            <w:r>
              <w:rPr>
                <w:lang w:val="uk-UA"/>
              </w:rPr>
              <w:t xml:space="preserve"> </w:t>
            </w:r>
            <w:r>
              <w:t>(з 01.09.2026)</w:t>
            </w:r>
          </w:p>
        </w:tc>
        <w:tc>
          <w:tcPr>
            <w:tcW w:w="2800" w:type="dxa"/>
          </w:tcPr>
          <w:p w14:paraId="3D8FCB33">
            <w:pPr>
              <w:rPr>
                <w:lang w:val="uk-UA"/>
              </w:rPr>
            </w:pPr>
            <w:r>
              <w:rPr>
                <w:lang w:val="uk-UA"/>
              </w:rPr>
              <w:t>Тулущанська гімназія Попівської сільської ради</w:t>
            </w:r>
            <w:r>
              <w:t xml:space="preserve"> </w:t>
            </w:r>
            <w:r>
              <w:rPr>
                <w:lang w:val="uk-UA"/>
              </w:rPr>
              <w:t>Конотопського району Сумської області (гімназія з дошкільним відділенням та початковою школою)</w:t>
            </w:r>
          </w:p>
        </w:tc>
      </w:tr>
      <w:tr w14:paraId="6E4C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6CD34346">
            <w:pPr>
              <w:jc w:val="center"/>
              <w:rPr>
                <w:sz w:val="28"/>
                <w:szCs w:val="28"/>
                <w:lang w:val="uk-UA"/>
              </w:rPr>
            </w:pPr>
            <w:r>
              <w:rPr>
                <w:sz w:val="28"/>
                <w:szCs w:val="28"/>
                <w:lang w:val="uk-UA"/>
              </w:rPr>
              <w:t>5.</w:t>
            </w:r>
          </w:p>
        </w:tc>
        <w:tc>
          <w:tcPr>
            <w:tcW w:w="3263" w:type="dxa"/>
          </w:tcPr>
          <w:p w14:paraId="444F5334">
            <w:pPr>
              <w:pStyle w:val="10"/>
              <w:jc w:val="both"/>
              <w:rPr>
                <w:sz w:val="24"/>
                <w:szCs w:val="24"/>
                <w:lang w:val="uk-UA"/>
              </w:rPr>
            </w:pPr>
            <w:r>
              <w:rPr>
                <w:sz w:val="24"/>
                <w:szCs w:val="24"/>
                <w:lang w:val="uk-UA"/>
              </w:rPr>
              <w:t>Чорноплатівський заклад загальної середньої освіти І-ІІІ ступенів імені Миколи Новомирського Попівської сільської ради Конотопського району Сумської області</w:t>
            </w:r>
          </w:p>
        </w:tc>
        <w:tc>
          <w:tcPr>
            <w:tcW w:w="2694" w:type="dxa"/>
          </w:tcPr>
          <w:p w14:paraId="4939D0FD">
            <w:pPr>
              <w:rPr>
                <w:lang w:val="uk-UA"/>
              </w:rPr>
            </w:pPr>
            <w:r>
              <w:rPr>
                <w:lang w:val="uk-UA"/>
              </w:rPr>
              <w:t>01 липня 2027,</w:t>
            </w:r>
          </w:p>
          <w:p w14:paraId="2C149981">
            <w:r>
              <w:rPr>
                <w:lang w:val="uk-UA"/>
              </w:rPr>
              <w:t>п</w:t>
            </w:r>
            <w:r>
              <w:t>рипинення набору здобувачів освіти у 10 клас</w:t>
            </w:r>
            <w:r>
              <w:rPr>
                <w:lang w:val="uk-UA"/>
              </w:rPr>
              <w:t xml:space="preserve"> </w:t>
            </w:r>
            <w:r>
              <w:t>(з 01.09.2026)</w:t>
            </w:r>
          </w:p>
        </w:tc>
        <w:tc>
          <w:tcPr>
            <w:tcW w:w="2800" w:type="dxa"/>
          </w:tcPr>
          <w:p w14:paraId="507DE686">
            <w:pPr>
              <w:rPr>
                <w:lang w:val="uk-UA"/>
              </w:rPr>
            </w:pPr>
            <w:r>
              <w:rPr>
                <w:lang w:val="uk-UA"/>
              </w:rPr>
              <w:t>Чорноплатівська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59DA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32F493B">
            <w:pPr>
              <w:jc w:val="center"/>
              <w:rPr>
                <w:sz w:val="28"/>
                <w:szCs w:val="28"/>
                <w:lang w:val="uk-UA"/>
              </w:rPr>
            </w:pPr>
            <w:r>
              <w:rPr>
                <w:sz w:val="28"/>
                <w:szCs w:val="28"/>
                <w:lang w:val="uk-UA"/>
              </w:rPr>
              <w:t>6.</w:t>
            </w:r>
          </w:p>
        </w:tc>
        <w:tc>
          <w:tcPr>
            <w:tcW w:w="3263" w:type="dxa"/>
          </w:tcPr>
          <w:p w14:paraId="1CC2E52F">
            <w:pPr>
              <w:pStyle w:val="10"/>
              <w:jc w:val="both"/>
              <w:rPr>
                <w:sz w:val="24"/>
                <w:szCs w:val="24"/>
                <w:lang w:val="uk-UA"/>
              </w:rPr>
            </w:pPr>
            <w:r>
              <w:rPr>
                <w:sz w:val="24"/>
                <w:szCs w:val="24"/>
                <w:lang w:val="uk-UA"/>
              </w:rPr>
              <w:t>Юрівський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598A022E">
            <w:pPr>
              <w:rPr>
                <w:lang w:val="uk-UA"/>
              </w:rPr>
            </w:pPr>
            <w:r>
              <w:rPr>
                <w:lang w:val="uk-UA"/>
              </w:rPr>
              <w:t>01 липня 2027,</w:t>
            </w:r>
          </w:p>
          <w:p w14:paraId="13730722">
            <w:r>
              <w:rPr>
                <w:lang w:val="uk-UA"/>
              </w:rPr>
              <w:t>п</w:t>
            </w:r>
            <w:r>
              <w:t>рипинення набору здобувачів освіти у 10 клас</w:t>
            </w:r>
            <w:r>
              <w:rPr>
                <w:lang w:val="uk-UA"/>
              </w:rPr>
              <w:t xml:space="preserve"> </w:t>
            </w:r>
            <w:r>
              <w:t>(з 01.09.2026)</w:t>
            </w:r>
          </w:p>
        </w:tc>
        <w:tc>
          <w:tcPr>
            <w:tcW w:w="2800" w:type="dxa"/>
          </w:tcPr>
          <w:p w14:paraId="663095FD">
            <w:pPr>
              <w:rPr>
                <w:lang w:val="uk-UA"/>
              </w:rPr>
            </w:pPr>
            <w:r>
              <w:rPr>
                <w:lang w:val="uk-UA"/>
              </w:rPr>
              <w:t>Юрівська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4A35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471FD3D">
            <w:pPr>
              <w:jc w:val="center"/>
              <w:rPr>
                <w:sz w:val="28"/>
                <w:szCs w:val="28"/>
                <w:lang w:val="uk-UA"/>
              </w:rPr>
            </w:pPr>
            <w:r>
              <w:rPr>
                <w:sz w:val="28"/>
                <w:szCs w:val="28"/>
                <w:lang w:val="uk-UA"/>
              </w:rPr>
              <w:t>7.</w:t>
            </w:r>
          </w:p>
        </w:tc>
        <w:tc>
          <w:tcPr>
            <w:tcW w:w="3263" w:type="dxa"/>
            <w:vAlign w:val="center"/>
          </w:tcPr>
          <w:p w14:paraId="734C71E7">
            <w:pPr>
              <w:pStyle w:val="10"/>
              <w:jc w:val="both"/>
              <w:rPr>
                <w:rFonts w:eastAsia="Calibri"/>
                <w:bCs/>
                <w:sz w:val="24"/>
                <w:szCs w:val="24"/>
                <w:lang w:val="uk-UA"/>
              </w:rPr>
            </w:pPr>
            <w:r>
              <w:rPr>
                <w:sz w:val="24"/>
                <w:szCs w:val="24"/>
                <w:lang w:val="uk-UA"/>
              </w:rPr>
              <w:t>Вирівський заклад загальної середньої освіти І-ІІ ступенів Попівської сільської ради Конотопського району Сумської області</w:t>
            </w:r>
          </w:p>
        </w:tc>
        <w:tc>
          <w:tcPr>
            <w:tcW w:w="2694" w:type="dxa"/>
          </w:tcPr>
          <w:p w14:paraId="35452E14">
            <w:pPr>
              <w:rPr>
                <w:lang w:val="uk-UA"/>
              </w:rPr>
            </w:pPr>
            <w:r>
              <w:rPr>
                <w:lang w:val="uk-UA"/>
              </w:rPr>
              <w:t>01 липня 2027,</w:t>
            </w:r>
          </w:p>
          <w:p w14:paraId="499174FE">
            <w:r>
              <w:rPr>
                <w:lang w:val="uk-UA"/>
              </w:rPr>
              <w:t>п</w:t>
            </w:r>
            <w:r>
              <w:t>рипинення набору здобувачів освіти у 10 клас</w:t>
            </w:r>
            <w:r>
              <w:rPr>
                <w:lang w:val="uk-UA"/>
              </w:rPr>
              <w:t xml:space="preserve"> </w:t>
            </w:r>
            <w:r>
              <w:t>(з 01.09.2026)</w:t>
            </w:r>
          </w:p>
        </w:tc>
        <w:tc>
          <w:tcPr>
            <w:tcW w:w="2800" w:type="dxa"/>
          </w:tcPr>
          <w:p w14:paraId="44322330">
            <w:pPr>
              <w:rPr>
                <w:lang w:val="uk-UA"/>
              </w:rPr>
            </w:pPr>
            <w:r>
              <w:rPr>
                <w:lang w:val="uk-UA"/>
              </w:rPr>
              <w:t>Вирівська гімназія Попівської сільської ради</w:t>
            </w:r>
            <w:r>
              <w:t xml:space="preserve"> </w:t>
            </w:r>
            <w:r>
              <w:rPr>
                <w:lang w:val="uk-UA"/>
              </w:rPr>
              <w:t>Конотопського району Сумської області (гімназія з дошкільним відділенням та початковою школою)</w:t>
            </w:r>
          </w:p>
        </w:tc>
      </w:tr>
      <w:tr w14:paraId="3651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84AA95F">
            <w:pPr>
              <w:jc w:val="center"/>
              <w:rPr>
                <w:sz w:val="28"/>
                <w:szCs w:val="28"/>
                <w:lang w:val="uk-UA"/>
              </w:rPr>
            </w:pPr>
            <w:r>
              <w:rPr>
                <w:sz w:val="28"/>
                <w:szCs w:val="28"/>
                <w:lang w:val="uk-UA"/>
              </w:rPr>
              <w:t>8.</w:t>
            </w:r>
          </w:p>
        </w:tc>
        <w:tc>
          <w:tcPr>
            <w:tcW w:w="3263" w:type="dxa"/>
            <w:vAlign w:val="center"/>
          </w:tcPr>
          <w:p w14:paraId="01DA64D0">
            <w:pPr>
              <w:pStyle w:val="10"/>
              <w:jc w:val="both"/>
              <w:rPr>
                <w:sz w:val="24"/>
                <w:szCs w:val="24"/>
                <w:lang w:val="uk-UA"/>
              </w:rPr>
            </w:pPr>
            <w:r>
              <w:rPr>
                <w:sz w:val="24"/>
                <w:szCs w:val="24"/>
                <w:lang w:val="uk-UA"/>
              </w:rPr>
              <w:t>Шевченківський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12197EA4">
            <w:pPr>
              <w:rPr>
                <w:lang w:val="uk-UA"/>
              </w:rPr>
            </w:pPr>
            <w:r>
              <w:rPr>
                <w:lang w:val="uk-UA"/>
              </w:rPr>
              <w:t>01 липня 2027,</w:t>
            </w:r>
          </w:p>
          <w:p w14:paraId="06544294">
            <w:r>
              <w:rPr>
                <w:lang w:val="uk-UA"/>
              </w:rPr>
              <w:t>п</w:t>
            </w:r>
            <w:r>
              <w:t>рипинення набору здобувачів освіти у 10 клас</w:t>
            </w:r>
            <w:r>
              <w:rPr>
                <w:lang w:val="uk-UA"/>
              </w:rPr>
              <w:t xml:space="preserve"> </w:t>
            </w:r>
            <w:r>
              <w:t>(з 01.09.2026)</w:t>
            </w:r>
          </w:p>
        </w:tc>
        <w:tc>
          <w:tcPr>
            <w:tcW w:w="2800" w:type="dxa"/>
          </w:tcPr>
          <w:p w14:paraId="2B92FDE3">
            <w:pPr>
              <w:rPr>
                <w:lang w:val="uk-UA"/>
              </w:rPr>
            </w:pPr>
            <w:r>
              <w:rPr>
                <w:lang w:val="uk-UA"/>
              </w:rPr>
              <w:t>Шевченківська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2D82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590C1797">
            <w:pPr>
              <w:jc w:val="center"/>
              <w:rPr>
                <w:sz w:val="28"/>
                <w:szCs w:val="28"/>
                <w:lang w:val="uk-UA"/>
              </w:rPr>
            </w:pPr>
            <w:r>
              <w:rPr>
                <w:sz w:val="28"/>
                <w:szCs w:val="28"/>
                <w:lang w:val="uk-UA"/>
              </w:rPr>
              <w:t>9.</w:t>
            </w:r>
          </w:p>
        </w:tc>
        <w:tc>
          <w:tcPr>
            <w:tcW w:w="3263" w:type="dxa"/>
            <w:vAlign w:val="center"/>
          </w:tcPr>
          <w:p w14:paraId="40C0B252">
            <w:pPr>
              <w:pStyle w:val="10"/>
              <w:jc w:val="both"/>
              <w:rPr>
                <w:sz w:val="24"/>
                <w:szCs w:val="24"/>
                <w:lang w:val="uk-UA"/>
              </w:rPr>
            </w:pPr>
            <w:r>
              <w:rPr>
                <w:sz w:val="24"/>
                <w:szCs w:val="24"/>
                <w:lang w:val="uk-UA"/>
              </w:rPr>
              <w:t>Кошарівський заклад загальної середньої освіти І-ІІІ ступенів Попівської сільської ради Конотопського району Сумської області</w:t>
            </w:r>
          </w:p>
        </w:tc>
        <w:tc>
          <w:tcPr>
            <w:tcW w:w="2694" w:type="dxa"/>
          </w:tcPr>
          <w:p w14:paraId="4BC3B063">
            <w:pPr>
              <w:rPr>
                <w:lang w:val="uk-UA"/>
              </w:rPr>
            </w:pPr>
            <w:r>
              <w:rPr>
                <w:lang w:val="uk-UA"/>
              </w:rPr>
              <w:t>01 липня 2027,</w:t>
            </w:r>
          </w:p>
          <w:p w14:paraId="2C93D0CB">
            <w:r>
              <w:rPr>
                <w:lang w:val="uk-UA"/>
              </w:rPr>
              <w:t>п</w:t>
            </w:r>
            <w:r>
              <w:t>рипинення набору здобувачів освіти у 10 клас</w:t>
            </w:r>
            <w:r>
              <w:rPr>
                <w:lang w:val="uk-UA"/>
              </w:rPr>
              <w:t xml:space="preserve"> </w:t>
            </w:r>
            <w:r>
              <w:t>(з 01.09.2026)</w:t>
            </w:r>
          </w:p>
        </w:tc>
        <w:tc>
          <w:tcPr>
            <w:tcW w:w="2800" w:type="dxa"/>
          </w:tcPr>
          <w:p w14:paraId="7A10A30D">
            <w:pPr>
              <w:jc w:val="both"/>
              <w:rPr>
                <w:lang w:val="uk-UA"/>
              </w:rPr>
            </w:pPr>
            <w:r>
              <w:rPr>
                <w:lang w:val="uk-UA"/>
              </w:rPr>
              <w:t>Кошарівська гімназія Попівської сільської ради Конотопського району Сумської області (гімназія з дошкільним відділенням та початковою школою)</w:t>
            </w:r>
          </w:p>
        </w:tc>
      </w:tr>
      <w:tr w14:paraId="580D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4A61A36">
            <w:pPr>
              <w:jc w:val="center"/>
              <w:rPr>
                <w:sz w:val="28"/>
                <w:szCs w:val="28"/>
                <w:lang w:val="uk-UA"/>
              </w:rPr>
            </w:pPr>
            <w:r>
              <w:rPr>
                <w:sz w:val="28"/>
                <w:szCs w:val="28"/>
                <w:lang w:val="uk-UA"/>
              </w:rPr>
              <w:t>10.</w:t>
            </w:r>
          </w:p>
        </w:tc>
        <w:tc>
          <w:tcPr>
            <w:tcW w:w="3263" w:type="dxa"/>
            <w:vAlign w:val="center"/>
          </w:tcPr>
          <w:p w14:paraId="32540B73">
            <w:pPr>
              <w:pStyle w:val="10"/>
              <w:jc w:val="both"/>
              <w:rPr>
                <w:sz w:val="24"/>
                <w:szCs w:val="24"/>
                <w:lang w:val="uk-UA"/>
              </w:rPr>
            </w:pPr>
            <w:r>
              <w:rPr>
                <w:sz w:val="24"/>
                <w:szCs w:val="24"/>
                <w:lang w:val="uk-UA"/>
              </w:rPr>
              <w:t>Шаповалівська філія Соснівського освітнього комплексу "ліцей - заклад дошкільної освіти" імені Анатолія Шульги Попівської сільської ради Конотопського району Сумської області</w:t>
            </w:r>
          </w:p>
        </w:tc>
        <w:tc>
          <w:tcPr>
            <w:tcW w:w="2694" w:type="dxa"/>
          </w:tcPr>
          <w:p w14:paraId="24487B4A">
            <w:pPr>
              <w:jc w:val="center"/>
              <w:rPr>
                <w:lang w:val="uk-UA"/>
              </w:rPr>
            </w:pPr>
            <w:r>
              <w:rPr>
                <w:lang w:val="uk-UA"/>
              </w:rPr>
              <w:t>01 липня 2027</w:t>
            </w:r>
          </w:p>
        </w:tc>
        <w:tc>
          <w:tcPr>
            <w:tcW w:w="2800" w:type="dxa"/>
          </w:tcPr>
          <w:p w14:paraId="23E3217D">
            <w:pPr>
              <w:rPr>
                <w:lang w:val="uk-UA"/>
              </w:rPr>
            </w:pPr>
            <w:r>
              <w:rPr>
                <w:lang w:val="uk-UA"/>
              </w:rPr>
              <w:t>Шаповалівська філія Соснівської гімназії Попівської сільської ради (гімназія з дошкільним відділенням та початковою школою)</w:t>
            </w:r>
          </w:p>
        </w:tc>
      </w:tr>
      <w:tr w14:paraId="50C4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EBBCB07">
            <w:pPr>
              <w:jc w:val="center"/>
              <w:rPr>
                <w:sz w:val="28"/>
                <w:szCs w:val="28"/>
                <w:lang w:val="uk-UA"/>
              </w:rPr>
            </w:pPr>
            <w:r>
              <w:rPr>
                <w:sz w:val="28"/>
                <w:szCs w:val="28"/>
                <w:lang w:val="uk-UA"/>
              </w:rPr>
              <w:t>11.</w:t>
            </w:r>
          </w:p>
        </w:tc>
        <w:tc>
          <w:tcPr>
            <w:tcW w:w="3263" w:type="dxa"/>
            <w:vAlign w:val="center"/>
          </w:tcPr>
          <w:p w14:paraId="1680A7AE">
            <w:pPr>
              <w:pStyle w:val="10"/>
              <w:jc w:val="both"/>
              <w:rPr>
                <w:sz w:val="24"/>
                <w:szCs w:val="24"/>
                <w:lang w:val="uk-UA"/>
              </w:rPr>
            </w:pPr>
            <w:r>
              <w:rPr>
                <w:sz w:val="24"/>
                <w:szCs w:val="24"/>
                <w:lang w:val="uk-UA"/>
              </w:rPr>
              <w:t>Малосамбірська філія Соснівського освітнього комплексу "ліцей - заклад дошкільної освіти" імені Анатолія Шульги Попівської сільської ради Конотопського району Сумської області</w:t>
            </w:r>
          </w:p>
        </w:tc>
        <w:tc>
          <w:tcPr>
            <w:tcW w:w="2694" w:type="dxa"/>
          </w:tcPr>
          <w:p w14:paraId="572C1328">
            <w:pPr>
              <w:jc w:val="center"/>
              <w:rPr>
                <w:lang w:val="uk-UA"/>
              </w:rPr>
            </w:pPr>
            <w:r>
              <w:rPr>
                <w:lang w:val="uk-UA"/>
              </w:rPr>
              <w:t>припинення діяльності</w:t>
            </w:r>
          </w:p>
          <w:p w14:paraId="71F66BB5">
            <w:pPr>
              <w:jc w:val="center"/>
              <w:rPr>
                <w:lang w:val="uk-UA"/>
              </w:rPr>
            </w:pPr>
            <w:r>
              <w:rPr>
                <w:lang w:val="uk-UA"/>
              </w:rPr>
              <w:t>липень 2024</w:t>
            </w:r>
          </w:p>
        </w:tc>
        <w:tc>
          <w:tcPr>
            <w:tcW w:w="2800" w:type="dxa"/>
          </w:tcPr>
          <w:p w14:paraId="5AC2E7B2">
            <w:pPr>
              <w:jc w:val="both"/>
              <w:rPr>
                <w:lang w:val="uk-UA"/>
              </w:rPr>
            </w:pPr>
            <w:r>
              <w:rPr>
                <w:lang w:val="uk-UA"/>
              </w:rPr>
              <w:t>-</w:t>
            </w:r>
          </w:p>
        </w:tc>
      </w:tr>
    </w:tbl>
    <w:p w14:paraId="7CC7B30D">
      <w:pPr>
        <w:jc w:val="center"/>
        <w:rPr>
          <w:sz w:val="28"/>
          <w:szCs w:val="28"/>
          <w:lang w:val="uk-UA"/>
        </w:rPr>
      </w:pPr>
    </w:p>
    <w:p w14:paraId="0AB75397">
      <w:pPr>
        <w:jc w:val="center"/>
        <w:rPr>
          <w:lang w:val="uk-UA"/>
        </w:rPr>
      </w:pPr>
    </w:p>
    <w:p w14:paraId="195D2DA7">
      <w:pPr>
        <w:rPr>
          <w:b/>
          <w:lang w:val="uk-UA"/>
        </w:rPr>
      </w:pPr>
      <w:r>
        <w:rPr>
          <w:b/>
          <w:sz w:val="28"/>
          <w:szCs w:val="28"/>
          <w:lang w:val="uk-UA"/>
        </w:rPr>
        <w:t xml:space="preserve">Секретар ради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Валентина МАЛІГОН</w:t>
      </w:r>
    </w:p>
    <w:sectPr>
      <w:pgSz w:w="11906" w:h="16838"/>
      <w:pgMar w:top="284" w:right="850" w:bottom="142"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C0"/>
    <w:rsid w:val="000000C9"/>
    <w:rsid w:val="00003B29"/>
    <w:rsid w:val="000B1D69"/>
    <w:rsid w:val="00164CBA"/>
    <w:rsid w:val="00237226"/>
    <w:rsid w:val="002829FB"/>
    <w:rsid w:val="004D0D3C"/>
    <w:rsid w:val="00541931"/>
    <w:rsid w:val="00576C00"/>
    <w:rsid w:val="00635B61"/>
    <w:rsid w:val="006C1687"/>
    <w:rsid w:val="006D43AF"/>
    <w:rsid w:val="00743AE8"/>
    <w:rsid w:val="007720CE"/>
    <w:rsid w:val="007B5ADD"/>
    <w:rsid w:val="007F7D50"/>
    <w:rsid w:val="00871A28"/>
    <w:rsid w:val="00985F33"/>
    <w:rsid w:val="00A23222"/>
    <w:rsid w:val="00A65507"/>
    <w:rsid w:val="00AA0C9D"/>
    <w:rsid w:val="00B879C0"/>
    <w:rsid w:val="00BA5FBE"/>
    <w:rsid w:val="00C74416"/>
    <w:rsid w:val="00CD57B5"/>
    <w:rsid w:val="00E041DC"/>
    <w:rsid w:val="00E258A8"/>
    <w:rsid w:val="00E712D3"/>
    <w:rsid w:val="00EF4D4E"/>
    <w:rsid w:val="00F412A2"/>
    <w:rsid w:val="00FA5F05"/>
    <w:rsid w:val="00FB1785"/>
    <w:rsid w:val="338A5A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uiPriority w:val="99"/>
    <w:rPr>
      <w:color w:val="0000FF"/>
      <w:u w:val="single"/>
    </w:rPr>
  </w:style>
  <w:style w:type="paragraph" w:styleId="5">
    <w:name w:val="Balloon Text"/>
    <w:basedOn w:val="1"/>
    <w:link w:val="8"/>
    <w:semiHidden/>
    <w:unhideWhenUsed/>
    <w:uiPriority w:val="99"/>
    <w:rPr>
      <w:rFonts w:ascii="Tahoma" w:hAnsi="Tahoma" w:cs="Tahoma"/>
      <w:sz w:val="16"/>
      <w:szCs w:val="16"/>
    </w:rPr>
  </w:style>
  <w:style w:type="table" w:styleId="6">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rvts6"/>
    <w:uiPriority w:val="0"/>
  </w:style>
  <w:style w:type="character" w:customStyle="1" w:styleId="8">
    <w:name w:val="Текст выноски Знак"/>
    <w:basedOn w:val="2"/>
    <w:link w:val="5"/>
    <w:semiHidden/>
    <w:uiPriority w:val="99"/>
    <w:rPr>
      <w:rFonts w:ascii="Tahoma" w:hAnsi="Tahoma" w:eastAsia="Times New Roman" w:cs="Tahoma"/>
      <w:sz w:val="16"/>
      <w:szCs w:val="16"/>
      <w:lang w:eastAsia="ru-RU"/>
    </w:rPr>
  </w:style>
  <w:style w:type="paragraph" w:styleId="9">
    <w:name w:val="List Paragraph"/>
    <w:basedOn w:val="1"/>
    <w:qFormat/>
    <w:uiPriority w:val="34"/>
    <w:pPr>
      <w:ind w:left="720"/>
      <w:contextualSpacing/>
    </w:pPr>
  </w:style>
  <w:style w:type="paragraph" w:styleId="10">
    <w:name w:val="No Spacing"/>
    <w:qFormat/>
    <w:uiPriority w:val="0"/>
    <w:pPr>
      <w:spacing w:after="0" w:line="240" w:lineRule="auto"/>
    </w:pPr>
    <w:rPr>
      <w:rFonts w:ascii="Times New Roman" w:hAnsi="Times New Roman" w:eastAsia="Times New Roman" w:cs="Times New Roman"/>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D99B8-D2E3-4DBA-AD4C-B41BA07113F6}">
  <ds:schemaRefs/>
</ds:datastoreItem>
</file>

<file path=docProps/app.xml><?xml version="1.0" encoding="utf-8"?>
<Properties xmlns="http://schemas.openxmlformats.org/officeDocument/2006/extended-properties" xmlns:vt="http://schemas.openxmlformats.org/officeDocument/2006/docPropsVTypes">
  <Template>Normal</Template>
  <Pages>3</Pages>
  <Words>982</Words>
  <Characters>5603</Characters>
  <Lines>46</Lines>
  <Paragraphs>13</Paragraphs>
  <TotalTime>497</TotalTime>
  <ScaleCrop>false</ScaleCrop>
  <LinksUpToDate>false</LinksUpToDate>
  <CharactersWithSpaces>6572</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2024-06-03T08:25:00Z</dcterms:created>
  <dc:creator>Zabiyaka</dc:creator>
  <cp:lastModifiedBy>Галина Шкареда</cp:lastModifiedBy>
  <cp:lastPrinted>2024-06-27T11:39:00Z</cp:lastPrinted>
  <dcterms:modified xsi:type="dcterms:W3CDTF">2024-07-02T07:52:50Z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9BD6644ECE9040E8BFE0401B55E898D5_13</vt:lpwstr>
  </property>
</Properties>
</file>