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13BBA">
      <w:pPr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2806065</wp:posOffset>
            </wp:positionH>
            <wp:positionV relativeFrom="page">
              <wp:posOffset>409575</wp:posOffset>
            </wp:positionV>
            <wp:extent cx="518160" cy="666750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42EA26">
      <w:pPr>
        <w:shd w:val="clear" w:color="auto" w:fill="FFFFFF"/>
        <w:jc w:val="center"/>
        <w:rPr>
          <w:rStyle w:val="4"/>
          <w:sz w:val="28"/>
          <w:szCs w:val="28"/>
        </w:rPr>
      </w:pPr>
    </w:p>
    <w:p w14:paraId="7DCCA8BD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3F4FBA74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66A22FB">
      <w:pPr>
        <w:shd w:val="clear" w:color="auto" w:fill="FFFFFF"/>
        <w:jc w:val="center"/>
        <w:rPr>
          <w:sz w:val="28"/>
          <w:szCs w:val="28"/>
        </w:rPr>
      </w:pPr>
      <w:r>
        <w:rPr>
          <w:rStyle w:val="4"/>
          <w:sz w:val="28"/>
          <w:szCs w:val="28"/>
        </w:rPr>
        <w:t>ВОСЬМЕ</w:t>
      </w:r>
      <w:r>
        <w:rPr>
          <w:rStyle w:val="4"/>
          <w:sz w:val="28"/>
          <w:szCs w:val="28"/>
          <w:lang w:val="uk-UA"/>
        </w:rPr>
        <w:t xml:space="preserve"> </w:t>
      </w:r>
      <w:r>
        <w:rPr>
          <w:rStyle w:val="4"/>
          <w:sz w:val="28"/>
          <w:szCs w:val="28"/>
        </w:rPr>
        <w:t>СКЛИКАННЯ</w:t>
      </w:r>
    </w:p>
    <w:p w14:paraId="2289A9B7">
      <w:pPr>
        <w:shd w:val="clear" w:color="auto" w:fill="FFFFFF"/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ШІСТДЕСЯТ ШОСТА СЕСІЯ</w:t>
      </w:r>
    </w:p>
    <w:p w14:paraId="5CECE706">
      <w:pPr>
        <w:shd w:val="clear" w:color="auto" w:fill="FFFFFF"/>
        <w:jc w:val="center"/>
        <w:rPr>
          <w:sz w:val="28"/>
          <w:szCs w:val="28"/>
        </w:rPr>
      </w:pPr>
      <w:r>
        <w:rPr>
          <w:rStyle w:val="4"/>
          <w:sz w:val="28"/>
          <w:szCs w:val="28"/>
        </w:rPr>
        <w:t>РІШЕННЯ</w:t>
      </w:r>
    </w:p>
    <w:p w14:paraId="7B4FFF53">
      <w:pPr>
        <w:shd w:val="clear" w:color="auto" w:fill="FFFFFF"/>
        <w:jc w:val="center"/>
        <w:rPr>
          <w:bCs/>
          <w:lang w:val="uk-UA"/>
        </w:rPr>
      </w:pPr>
      <w:r>
        <w:rPr>
          <w:b/>
          <w:sz w:val="28"/>
          <w:szCs w:val="28"/>
        </w:rPr>
        <w:t> </w:t>
      </w:r>
      <w:r>
        <w:rPr>
          <w:bCs/>
          <w:lang w:val="uk-UA"/>
        </w:rPr>
        <w:t>Попівка</w:t>
      </w:r>
    </w:p>
    <w:p w14:paraId="1D7E64A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08.11.2024</w:t>
      </w:r>
    </w:p>
    <w:p w14:paraId="7A7DC8FE">
      <w:pPr>
        <w:spacing w:line="120" w:lineRule="auto"/>
        <w:rPr>
          <w:b/>
          <w:sz w:val="28"/>
          <w:szCs w:val="28"/>
          <w:lang w:val="uk-UA"/>
        </w:rPr>
      </w:pPr>
    </w:p>
    <w:p w14:paraId="6E0AFCC9">
      <w:pPr>
        <w:tabs>
          <w:tab w:val="left" w:pos="540"/>
          <w:tab w:val="left" w:pos="720"/>
          <w:tab w:val="left" w:pos="900"/>
          <w:tab w:val="left" w:pos="1080"/>
        </w:tabs>
        <w:jc w:val="both"/>
        <w:rPr>
          <w:rFonts w:eastAsia="SimSun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 надання дозволу на придбання у комунальну власність </w:t>
      </w:r>
      <w:r>
        <w:rPr>
          <w:rFonts w:eastAsia="SimSun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житл</w:t>
      </w:r>
      <w:r>
        <w:rPr>
          <w:rFonts w:eastAsia="SimSun"/>
          <w:b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ового будинку</w:t>
      </w:r>
      <w:r>
        <w:rPr>
          <w:rFonts w:eastAsia="SimSun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для </w:t>
      </w:r>
      <w:r>
        <w:rPr>
          <w:rFonts w:eastAsia="SimSun"/>
          <w:b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розміщення </w:t>
      </w:r>
      <w:r>
        <w:rPr>
          <w:rFonts w:eastAsia="SimSun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дитяч</w:t>
      </w:r>
      <w:r>
        <w:rPr>
          <w:rFonts w:eastAsia="SimSun"/>
          <w:b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ого </w:t>
      </w:r>
      <w:r>
        <w:rPr>
          <w:rFonts w:eastAsia="SimSun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будинк</w:t>
      </w:r>
      <w:r>
        <w:rPr>
          <w:rFonts w:eastAsia="SimSun"/>
          <w:b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у</w:t>
      </w:r>
      <w:r>
        <w:rPr>
          <w:rFonts w:eastAsia="SimSun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сімейного типу</w:t>
      </w:r>
    </w:p>
    <w:p w14:paraId="7D940912">
      <w:pPr>
        <w:tabs>
          <w:tab w:val="left" w:pos="540"/>
          <w:tab w:val="left" w:pos="720"/>
          <w:tab w:val="left" w:pos="900"/>
          <w:tab w:val="left" w:pos="1080"/>
        </w:tabs>
        <w:spacing w:line="120" w:lineRule="auto"/>
        <w:ind w:firstLine="708" w:firstLineChars="252"/>
        <w:jc w:val="both"/>
        <w:rPr>
          <w:rFonts w:eastAsia="SimSun"/>
          <w:b/>
          <w:color w:val="000000" w:themeColor="text1"/>
          <w:sz w:val="28"/>
          <w:szCs w:val="28"/>
          <w:shd w:val="clear" w:color="auto" w:fill="FFFFFF"/>
          <w:lang w:val="uk-UA"/>
          <w14:textFill>
            <w14:solidFill>
              <w14:schemeClr w14:val="tx1"/>
            </w14:solidFill>
          </w14:textFill>
        </w:rPr>
      </w:pPr>
    </w:p>
    <w:p w14:paraId="7A00B5A1">
      <w:pPr>
        <w:tabs>
          <w:tab w:val="left" w:pos="540"/>
          <w:tab w:val="left" w:pos="720"/>
          <w:tab w:val="left" w:pos="900"/>
          <w:tab w:val="left" w:pos="1080"/>
        </w:tabs>
        <w:ind w:firstLine="683" w:firstLineChars="253"/>
        <w:jc w:val="both"/>
        <w:rPr>
          <w:rFonts w:eastAsia="Calibri"/>
          <w:sz w:val="27"/>
          <w:szCs w:val="27"/>
          <w:lang w:val="uk-UA" w:eastAsia="en-US"/>
        </w:rPr>
      </w:pPr>
      <w:r>
        <w:rPr>
          <w:sz w:val="27"/>
          <w:szCs w:val="27"/>
          <w:lang w:val="uk-UA"/>
        </w:rPr>
        <w:t xml:space="preserve">З метою забезпечення функціонування тимчасово переміщеного дитячого будинку сімейного типу за рахунок наданої субвенції з державного бюджету місцевому бюджету, відповідно до Бюджетного кодексу України, Цивільного кодексу України, Сімейного кодексу України, Земельного кодексу України, постанови Кабінету Міністрів України від 26 квітня 2002 р. № 564 “Про затвердження Положення про дитячий будинок сімейного типу”, </w:t>
      </w:r>
      <w:r>
        <w:rPr>
          <w:rFonts w:eastAsia="Calibri"/>
          <w:sz w:val="27"/>
          <w:szCs w:val="27"/>
          <w:lang w:val="uk-UA" w:eastAsia="en-US"/>
        </w:rPr>
        <w:t>Порядку та умов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 позбавлених батьківського піклування, осіб з їх числа, затверджених постановою Кабінету Міністрів України від 26 травня 2021 р. № 615</w:t>
      </w:r>
      <w:r>
        <w:rPr>
          <w:sz w:val="27"/>
          <w:szCs w:val="27"/>
          <w:lang w:val="uk-UA"/>
        </w:rPr>
        <w:t xml:space="preserve"> (далі – Прядок та умови), постанови Кабінету Міністрів України від 13 вересня 2024 р. № 1055 «Деякі питання надання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</w:t>
      </w:r>
      <w:r>
        <w:rPr>
          <w:color w:val="000000" w:themeColor="text1"/>
          <w:sz w:val="27"/>
          <w:szCs w:val="27"/>
          <w:lang w:val="uk-UA"/>
          <w14:textFill>
            <w14:solidFill>
              <w14:schemeClr w14:val="tx1"/>
            </w14:solidFill>
          </w14:textFill>
        </w:rPr>
        <w:t>а»,</w:t>
      </w:r>
      <w:r>
        <w:rPr>
          <w:rFonts w:eastAsia="Calibri"/>
          <w:color w:val="000000" w:themeColor="text1"/>
          <w:sz w:val="27"/>
          <w:szCs w:val="27"/>
          <w:lang w:val="uk-UA"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7"/>
          <w:szCs w:val="27"/>
          <w:lang w:val="uk-UA"/>
          <w14:textFill>
            <w14:solidFill>
              <w14:schemeClr w14:val="tx1"/>
            </w14:solidFill>
          </w14:textFill>
        </w:rPr>
        <w:t xml:space="preserve">для забезпечення тимчасового функціонування дитячого будинку сімейного типу </w:t>
      </w:r>
      <w:r>
        <w:rPr>
          <w:rFonts w:hint="default"/>
          <w:color w:val="000000" w:themeColor="text1"/>
          <w:sz w:val="27"/>
          <w:szCs w:val="27"/>
          <w:lang w:val="uk-UA"/>
          <w14:textFill>
            <w14:solidFill>
              <w14:schemeClr w14:val="tx1"/>
            </w14:solidFill>
          </w14:textFill>
        </w:rPr>
        <w:t>---------------</w:t>
      </w:r>
      <w:r>
        <w:rPr>
          <w:rFonts w:eastAsia="Calibri"/>
          <w:color w:val="000000" w:themeColor="text1"/>
          <w:sz w:val="27"/>
          <w:szCs w:val="27"/>
          <w:lang w:val="uk-UA" w:eastAsia="en-US"/>
          <w14:textFill>
            <w14:solidFill>
              <w14:schemeClr w14:val="tx1"/>
            </w14:solidFill>
          </w14:textFill>
        </w:rPr>
        <w:t xml:space="preserve">, створеного розпорядженням голови Середино-Будської районної державної адміністрації від 10.08.2012 № 298-ОД “Про надання прийомній сім’ї </w:t>
      </w:r>
      <w:r>
        <w:rPr>
          <w:rFonts w:hint="default" w:eastAsia="Calibri"/>
          <w:sz w:val="27"/>
          <w:szCs w:val="27"/>
          <w:lang w:val="uk-UA" w:eastAsia="en-US"/>
        </w:rPr>
        <w:t>-----------</w:t>
      </w:r>
      <w:bookmarkStart w:id="0" w:name="_GoBack"/>
      <w:bookmarkEnd w:id="0"/>
      <w:r>
        <w:rPr>
          <w:rFonts w:eastAsia="Calibri"/>
          <w:sz w:val="27"/>
          <w:szCs w:val="27"/>
          <w:lang w:val="uk-UA" w:eastAsia="en-US"/>
        </w:rPr>
        <w:t xml:space="preserve"> статусу дитячого будинку сімейного типу та влаштування неповнолітніх дітей на виховання і спільне проживання”, що мають статус внутрішньо переміщених осіб, на підставі рішення Сумської обласної комісії з питань використання субвенції </w:t>
      </w:r>
      <w:r>
        <w:rPr>
          <w:rFonts w:eastAsia="Calibri"/>
          <w:color w:val="000000" w:themeColor="text1"/>
          <w:sz w:val="27"/>
          <w:szCs w:val="27"/>
          <w:lang w:val="uk-UA" w:eastAsia="en-US"/>
          <w14:textFill>
            <w14:solidFill>
              <w14:schemeClr w14:val="tx1"/>
            </w14:solidFill>
          </w14:textFill>
        </w:rPr>
        <w:t>від 29.10.2024, протокол № 4, розпорядження голови Сумської обласної адміністрації ˗ керівника Сумської військової адміністрації від 05.11.2024 № 617- ОД “Про внесення змін до обласного бюджету Сумської області на 2024”,</w:t>
      </w:r>
      <w:r>
        <w:rPr>
          <w:rFonts w:eastAsia="Calibri"/>
          <w:sz w:val="27"/>
          <w:szCs w:val="27"/>
          <w:lang w:val="uk-UA" w:eastAsia="en-US"/>
        </w:rPr>
        <w:t xml:space="preserve"> керуючись</w:t>
      </w:r>
      <w:r>
        <w:rPr>
          <w:sz w:val="27"/>
          <w:szCs w:val="27"/>
          <w:lang w:val="uk-UA"/>
        </w:rPr>
        <w:t xml:space="preserve"> статтею 26, підпунктом 2 пункту «б» статті 34, статтями 59, 60 Закону України «Про місцеве самоврядування в Україні»</w:t>
      </w:r>
      <w:r>
        <w:rPr>
          <w:rFonts w:eastAsia="Calibri"/>
          <w:sz w:val="27"/>
          <w:szCs w:val="27"/>
          <w:lang w:val="uk-UA" w:eastAsia="en-US"/>
        </w:rPr>
        <w:t>,</w:t>
      </w:r>
    </w:p>
    <w:p w14:paraId="204E7195">
      <w:pPr>
        <w:ind w:firstLine="683" w:firstLineChars="253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сільська рада вирішила:</w:t>
      </w:r>
    </w:p>
    <w:p w14:paraId="4CCEADED">
      <w:pPr>
        <w:numPr>
          <w:ilvl w:val="0"/>
          <w:numId w:val="1"/>
        </w:numPr>
        <w:ind w:firstLine="683" w:firstLineChars="253"/>
        <w:jc w:val="both"/>
        <w:rPr>
          <w:bCs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Надати дозвіл на придбання за ціною згідно рецензованого звіту про оцінку майна, що не перевищує суму виділених державних коштів 5 435 064 грн. (п’ять мільйонів чотириста тридцять п’ять тисяч шістдесят чотири гривні 00 коп.) у комунальну власність Попівської сільської ради Конотопського району Сумської області нерухоме майно ˗ житловий будинок з господарськими будівлями та спорудами, розташований за адресою: вулиця </w:t>
      </w:r>
      <w:r>
        <w:rPr>
          <w:rFonts w:hint="default"/>
          <w:sz w:val="27"/>
          <w:szCs w:val="27"/>
          <w:lang w:val="uk-UA"/>
        </w:rPr>
        <w:t>--------</w:t>
      </w:r>
      <w:r>
        <w:rPr>
          <w:sz w:val="27"/>
          <w:szCs w:val="27"/>
          <w:lang w:val="uk-UA"/>
        </w:rPr>
        <w:t xml:space="preserve">, будинок, </w:t>
      </w:r>
      <w:r>
        <w:rPr>
          <w:rFonts w:hint="default"/>
          <w:sz w:val="27"/>
          <w:szCs w:val="27"/>
          <w:lang w:val="uk-UA"/>
        </w:rPr>
        <w:t>---</w:t>
      </w:r>
      <w:r>
        <w:rPr>
          <w:sz w:val="27"/>
          <w:szCs w:val="27"/>
          <w:lang w:val="uk-UA"/>
        </w:rPr>
        <w:t xml:space="preserve">, село Вирівка, Конотопського району Сумської області, за рахунок коштів субвенції наданої </w:t>
      </w:r>
      <w:r>
        <w:rPr>
          <w:rFonts w:eastAsia="Calibri"/>
          <w:sz w:val="27"/>
          <w:szCs w:val="27"/>
          <w:lang w:val="uk-UA" w:eastAsia="en-US"/>
        </w:rPr>
        <w:t xml:space="preserve">з державного бюджету місцевому бюджету </w:t>
      </w:r>
      <w:r>
        <w:rPr>
          <w:sz w:val="27"/>
          <w:szCs w:val="27"/>
          <w:lang w:val="uk-UA"/>
        </w:rPr>
        <w:t xml:space="preserve">та взяття на баланс Попівської сільської ради Конотопського району Сумської області у </w:t>
      </w:r>
      <w:r>
        <w:rPr>
          <w:rFonts w:eastAsia="SimSun"/>
          <w:bCs/>
          <w:color w:val="000000" w:themeColor="text1"/>
          <w:sz w:val="27"/>
          <w:szCs w:val="27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прийнятому в експлуатацію житловому будинку для розміщення </w:t>
      </w:r>
      <w:r>
        <w:rPr>
          <w:bCs/>
          <w:sz w:val="27"/>
          <w:szCs w:val="27"/>
          <w:lang w:val="uk-UA"/>
        </w:rPr>
        <w:t>на період до закінчення дії воєнного стану в Україні</w:t>
      </w:r>
      <w:r>
        <w:rPr>
          <w:rFonts w:eastAsia="SimSun"/>
          <w:bCs/>
          <w:color w:val="000000" w:themeColor="text1"/>
          <w:sz w:val="27"/>
          <w:szCs w:val="27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 xml:space="preserve"> дитячого будинку сімейного типу: за заявою – згодою </w:t>
      </w:r>
      <w:r>
        <w:rPr>
          <w:bCs/>
          <w:sz w:val="27"/>
          <w:szCs w:val="27"/>
          <w:lang w:val="uk-UA"/>
        </w:rPr>
        <w:t xml:space="preserve">батьків ˗ вихователів </w:t>
      </w:r>
      <w:r>
        <w:rPr>
          <w:rFonts w:hint="default"/>
          <w:bCs/>
          <w:sz w:val="27"/>
          <w:szCs w:val="27"/>
          <w:lang w:val="uk-UA"/>
        </w:rPr>
        <w:t>------------------</w:t>
      </w:r>
      <w:r>
        <w:rPr>
          <w:bCs/>
          <w:sz w:val="27"/>
          <w:szCs w:val="27"/>
          <w:lang w:val="uk-UA"/>
        </w:rPr>
        <w:t xml:space="preserve"> та </w:t>
      </w:r>
      <w:r>
        <w:rPr>
          <w:rFonts w:hint="default"/>
          <w:bCs/>
          <w:sz w:val="27"/>
          <w:szCs w:val="27"/>
          <w:lang w:val="uk-UA"/>
        </w:rPr>
        <w:t>------------------</w:t>
      </w:r>
      <w:r>
        <w:rPr>
          <w:bCs/>
          <w:sz w:val="27"/>
          <w:szCs w:val="27"/>
          <w:lang w:val="uk-UA"/>
        </w:rPr>
        <w:t>, разом з 9 дітьми – вихованцями, з яких двоє дітей мають інвалідність</w:t>
      </w:r>
      <w:r>
        <w:rPr>
          <w:rFonts w:eastAsia="SimSun"/>
          <w:bCs/>
          <w:color w:val="000000" w:themeColor="text1"/>
          <w:sz w:val="27"/>
          <w:szCs w:val="27"/>
          <w:shd w:val="clear" w:color="auto" w:fill="FFFFFF"/>
          <w:lang w:val="uk-UA"/>
          <w14:textFill>
            <w14:solidFill>
              <w14:schemeClr w14:val="tx1"/>
            </w14:solidFill>
          </w14:textFill>
        </w:rPr>
        <w:t>, який потребує забезпечення житлом у безпечних регіонах та тимчасово переміщений (евакуйований) в межах України на територію Попівської сільської ради Конотопського району Сумської області.</w:t>
      </w:r>
    </w:p>
    <w:p w14:paraId="3426D08C">
      <w:pPr>
        <w:numPr>
          <w:ilvl w:val="0"/>
          <w:numId w:val="1"/>
        </w:numPr>
        <w:ind w:left="75" w:firstLine="634"/>
        <w:jc w:val="both"/>
        <w:rPr>
          <w:bCs/>
          <w:sz w:val="27"/>
          <w:szCs w:val="27"/>
          <w:u w:val="single"/>
          <w:lang w:val="uk-UA"/>
        </w:rPr>
      </w:pPr>
      <w:r>
        <w:rPr>
          <w:bCs/>
          <w:sz w:val="27"/>
          <w:szCs w:val="27"/>
          <w:lang w:val="uk-UA"/>
        </w:rPr>
        <w:t>Визначити головним розпорядником коштів вказаних в пункті 1 цього рішення апарат Попівської сільської ради Конотопського району Сумської області</w:t>
      </w:r>
      <w:r>
        <w:rPr>
          <w:bCs/>
          <w:sz w:val="27"/>
          <w:szCs w:val="27"/>
          <w:u w:val="single"/>
          <w:lang w:val="uk-UA"/>
        </w:rPr>
        <w:t>.</w:t>
      </w:r>
    </w:p>
    <w:p w14:paraId="38B652C1">
      <w:pPr>
        <w:numPr>
          <w:ilvl w:val="0"/>
          <w:numId w:val="1"/>
        </w:numPr>
        <w:ind w:left="75" w:firstLine="634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Припинити право оренди земельної ділянки площею 0,1112 га (кадастровий номер 5922081100:01:021:0022), шляхом розірвання договору оренди землі від 18.06.2012 року зі змінами (договір </w:t>
      </w:r>
      <w:r>
        <w:rPr>
          <w:color w:val="000000"/>
          <w:sz w:val="27"/>
          <w:szCs w:val="27"/>
          <w:lang w:val="uk-UA"/>
        </w:rPr>
        <w:t xml:space="preserve"> зареєстровано у відділі Держкомзему у Конотопському районі, про що у Державному реєстрі земель вчинено запис від 18.06.2012 року №592200004003194),</w:t>
      </w:r>
      <w:r>
        <w:rPr>
          <w:sz w:val="27"/>
          <w:szCs w:val="27"/>
          <w:lang w:val="uk-UA"/>
        </w:rPr>
        <w:t xml:space="preserve"> що розташована під будівлями та спорудами по вулиці </w:t>
      </w:r>
      <w:r>
        <w:rPr>
          <w:rFonts w:hint="default"/>
          <w:sz w:val="27"/>
          <w:szCs w:val="27"/>
          <w:lang w:val="uk-UA"/>
        </w:rPr>
        <w:t>------------</w:t>
      </w:r>
      <w:r>
        <w:rPr>
          <w:sz w:val="27"/>
          <w:szCs w:val="27"/>
          <w:lang w:val="uk-UA"/>
        </w:rPr>
        <w:t xml:space="preserve">, будинок, </w:t>
      </w:r>
      <w:r>
        <w:rPr>
          <w:rFonts w:hint="default"/>
          <w:sz w:val="27"/>
          <w:szCs w:val="27"/>
          <w:lang w:val="uk-UA"/>
        </w:rPr>
        <w:t>---</w:t>
      </w:r>
      <w:r>
        <w:rPr>
          <w:sz w:val="27"/>
          <w:szCs w:val="27"/>
          <w:lang w:val="uk-UA"/>
        </w:rPr>
        <w:t>, село Вирівка, Конотопського району Сумської області, у зв’язку з зміною власника житлового будинку.</w:t>
      </w:r>
    </w:p>
    <w:p w14:paraId="4072FEC1">
      <w:pPr>
        <w:numPr>
          <w:ilvl w:val="0"/>
          <w:numId w:val="1"/>
        </w:numPr>
        <w:ind w:left="75" w:firstLine="634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Зобов’язати </w:t>
      </w:r>
      <w:r>
        <w:rPr>
          <w:rFonts w:hint="default"/>
          <w:sz w:val="27"/>
          <w:szCs w:val="27"/>
          <w:lang w:val="uk-UA"/>
        </w:rPr>
        <w:t>-------------</w:t>
      </w:r>
      <w:r>
        <w:rPr>
          <w:sz w:val="27"/>
          <w:szCs w:val="27"/>
          <w:lang w:val="uk-UA"/>
        </w:rPr>
        <w:t xml:space="preserve"> (</w:t>
      </w:r>
      <w:r>
        <w:rPr>
          <w:rFonts w:eastAsia="Arial"/>
          <w:color w:val="1F1F1F"/>
          <w:sz w:val="27"/>
          <w:szCs w:val="27"/>
          <w:shd w:val="clear" w:color="auto" w:fill="FFFFFF"/>
        </w:rPr>
        <w:t>РНОКПП</w:t>
      </w:r>
      <w:r>
        <w:rPr>
          <w:sz w:val="27"/>
          <w:szCs w:val="27"/>
          <w:lang w:val="uk-UA"/>
        </w:rPr>
        <w:t xml:space="preserve"> </w:t>
      </w:r>
      <w:r>
        <w:rPr>
          <w:rFonts w:hint="default"/>
          <w:sz w:val="27"/>
          <w:szCs w:val="27"/>
          <w:lang w:val="uk-UA"/>
        </w:rPr>
        <w:t>-----------------</w:t>
      </w:r>
      <w:r>
        <w:rPr>
          <w:sz w:val="27"/>
          <w:szCs w:val="27"/>
          <w:lang w:val="uk-UA"/>
        </w:rPr>
        <w:t>)  розрахуватися по сплаті орендної плати за період користування вище земельною ділянкою (кадастровий номер 5922081100:01:021:0022).</w:t>
      </w:r>
    </w:p>
    <w:p w14:paraId="4F200D50">
      <w:pPr>
        <w:numPr>
          <w:ilvl w:val="0"/>
          <w:numId w:val="1"/>
        </w:numPr>
        <w:ind w:left="75" w:firstLine="634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Уповноважити Попівського сільського голову БОЯРЧУКА Анатолія Васильовича на укладання та підписання:</w:t>
      </w:r>
    </w:p>
    <w:p w14:paraId="0754A072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5.1. Нотаріально посвідченого договору купівлі - продажу нерухомого майна за адресою: вулиця </w:t>
      </w:r>
      <w:r>
        <w:rPr>
          <w:rFonts w:hint="default"/>
          <w:sz w:val="27"/>
          <w:szCs w:val="27"/>
          <w:lang w:val="uk-UA"/>
        </w:rPr>
        <w:t>-----------</w:t>
      </w:r>
      <w:r>
        <w:rPr>
          <w:sz w:val="27"/>
          <w:szCs w:val="27"/>
          <w:lang w:val="uk-UA"/>
        </w:rPr>
        <w:t xml:space="preserve">, будинок , </w:t>
      </w:r>
      <w:r>
        <w:rPr>
          <w:rFonts w:hint="default"/>
          <w:sz w:val="27"/>
          <w:szCs w:val="27"/>
          <w:lang w:val="uk-UA"/>
        </w:rPr>
        <w:t>---</w:t>
      </w:r>
      <w:r>
        <w:rPr>
          <w:sz w:val="27"/>
          <w:szCs w:val="27"/>
          <w:lang w:val="uk-UA"/>
        </w:rPr>
        <w:t>, село Вирівка, Конотопського району Сумської області у комунальну власність Попівської сільської ради Конотопського району Сумської області.</w:t>
      </w:r>
    </w:p>
    <w:p w14:paraId="0221A110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5.2. Додаткової угоди про припинення договору оренди землі вказаного у пункті 3 цього рішення, шляхом його розірвання.</w:t>
      </w:r>
    </w:p>
    <w:p w14:paraId="6377D81D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5.3. Договору з </w:t>
      </w:r>
      <w:r>
        <w:rPr>
          <w:rFonts w:hint="default"/>
          <w:bCs/>
          <w:sz w:val="27"/>
          <w:szCs w:val="27"/>
          <w:lang w:val="uk-UA"/>
        </w:rPr>
        <w:t>------------------</w:t>
      </w:r>
      <w:r>
        <w:rPr>
          <w:bCs/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про безоплатне користування майном вказаним у пункті 1 цього рішення після його придбання.</w:t>
      </w:r>
    </w:p>
    <w:p w14:paraId="32F0696E">
      <w:pPr>
        <w:numPr>
          <w:ilvl w:val="0"/>
          <w:numId w:val="1"/>
        </w:numPr>
        <w:ind w:left="75" w:firstLine="634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Контроль за виконанням цього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14:paraId="7944621A">
      <w:pPr>
        <w:ind w:firstLine="708"/>
        <w:jc w:val="both"/>
        <w:rPr>
          <w:sz w:val="27"/>
          <w:szCs w:val="27"/>
          <w:lang w:val="uk-UA"/>
        </w:rPr>
      </w:pPr>
    </w:p>
    <w:p w14:paraId="1F1A2478">
      <w:pPr>
        <w:ind w:firstLine="709"/>
        <w:jc w:val="both"/>
        <w:rPr>
          <w:sz w:val="28"/>
          <w:szCs w:val="28"/>
          <w:lang w:val="uk-UA"/>
        </w:rPr>
      </w:pPr>
    </w:p>
    <w:p w14:paraId="1DE897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      Анатолій БОЯРЧУК</w:t>
      </w:r>
    </w:p>
    <w:p w14:paraId="2E7E15A2">
      <w:pPr>
        <w:rPr>
          <w:bCs/>
          <w:sz w:val="16"/>
          <w:szCs w:val="20"/>
          <w:lang w:val="uk-UA"/>
        </w:rPr>
      </w:pPr>
    </w:p>
    <w:p w14:paraId="4FB71B1A">
      <w:pPr>
        <w:rPr>
          <w:bCs/>
          <w:sz w:val="16"/>
          <w:szCs w:val="20"/>
          <w:lang w:val="uk-UA"/>
        </w:rPr>
      </w:pPr>
    </w:p>
    <w:p w14:paraId="1060B1C8">
      <w:pPr>
        <w:rPr>
          <w:bCs/>
          <w:sz w:val="16"/>
          <w:szCs w:val="20"/>
          <w:lang w:val="uk-UA"/>
        </w:rPr>
      </w:pPr>
    </w:p>
    <w:p w14:paraId="5C8BA4E3">
      <w:pPr>
        <w:rPr>
          <w:bCs/>
          <w:sz w:val="16"/>
          <w:szCs w:val="20"/>
          <w:lang w:val="uk-UA"/>
        </w:rPr>
      </w:pPr>
      <w:r>
        <w:rPr>
          <w:bCs/>
          <w:sz w:val="16"/>
          <w:szCs w:val="20"/>
          <w:lang w:val="uk-UA"/>
        </w:rPr>
        <w:t>Тетяна ШЕРУДИЛО</w:t>
      </w:r>
    </w:p>
    <w:p w14:paraId="017F8A6F">
      <w:pPr>
        <w:rPr>
          <w:bCs/>
          <w:sz w:val="16"/>
          <w:szCs w:val="20"/>
          <w:lang w:val="uk-UA"/>
        </w:rPr>
      </w:pPr>
      <w:r>
        <w:rPr>
          <w:bCs/>
          <w:sz w:val="16"/>
          <w:szCs w:val="20"/>
          <w:lang w:val="uk-UA"/>
        </w:rPr>
        <w:t>Тетяна КОЛОМІЙЧЕНКО</w:t>
      </w:r>
    </w:p>
    <w:p w14:paraId="10979C01">
      <w:pPr>
        <w:jc w:val="both"/>
        <w:rPr>
          <w:sz w:val="16"/>
          <w:szCs w:val="20"/>
          <w:lang w:val="uk-UA"/>
        </w:rPr>
      </w:pPr>
      <w:r>
        <w:rPr>
          <w:sz w:val="16"/>
          <w:szCs w:val="20"/>
          <w:lang w:val="uk-UA"/>
        </w:rPr>
        <w:t>Надіслати: до протоколу -1; відділу бухгалтерського обліку, звітності та господарської діяльності апарату Попівської сільської ради  - 1; управлінню фінансів та економіки Попівської сільської ради - 1; постійній комісії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 – 1; заступнику сільського голови  з питань діяльності виконавчих органів ради -  Тетяні ШЕРУДИЛО - 1 ; відділу - Службі у справах дітей Попівської сільської ради - 1.</w:t>
      </w:r>
    </w:p>
    <w:p w14:paraId="3F6D412E"/>
    <w:sectPr>
      <w:pgSz w:w="12240" w:h="15840"/>
      <w:pgMar w:top="1021" w:right="851" w:bottom="28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390CBF"/>
    <w:multiLevelType w:val="multilevel"/>
    <w:tmpl w:val="66390CBF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68"/>
    <w:rsid w:val="000361F8"/>
    <w:rsid w:val="000C0606"/>
    <w:rsid w:val="002E7F52"/>
    <w:rsid w:val="006A094C"/>
    <w:rsid w:val="006A5E33"/>
    <w:rsid w:val="006E054C"/>
    <w:rsid w:val="00977C2E"/>
    <w:rsid w:val="00985A69"/>
    <w:rsid w:val="00B87868"/>
    <w:rsid w:val="00DB66DE"/>
    <w:rsid w:val="00FC4B5A"/>
    <w:rsid w:val="126A63A8"/>
    <w:rsid w:val="35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6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1048</Words>
  <Characters>5979</Characters>
  <Lines>49</Lines>
  <Paragraphs>14</Paragraphs>
  <TotalTime>276</TotalTime>
  <ScaleCrop>false</ScaleCrop>
  <LinksUpToDate>false</LinksUpToDate>
  <CharactersWithSpaces>7013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2024-11-07T06:03:00Z</dcterms:created>
  <dc:creator>User</dc:creator>
  <cp:lastModifiedBy>Галина Шкареда</cp:lastModifiedBy>
  <cp:lastPrinted>2024-11-07T06:38:00Z</cp:lastPrinted>
  <dcterms:modified xsi:type="dcterms:W3CDTF">2024-11-12T11:31:00Z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4EAB9D54AB8A48D1BEB4935DFF7FEF80_13</vt:lpwstr>
  </property>
</Properties>
</file>