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>
      <w:pPr>
        <w:jc w:val="center"/>
        <w:rPr>
          <w:rFonts w:eastAsia="Calibri"/>
          <w:color w:val="auto"/>
          <w:szCs w:val="28"/>
          <w:lang w:eastAsia="en-US"/>
        </w:rPr>
      </w:pPr>
    </w:p>
    <w:p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107</w:t>
      </w:r>
    </w:p>
    <w:p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10.05.2024                                                                                                    с. Попівка</w:t>
      </w:r>
    </w:p>
    <w:p>
      <w:pPr>
        <w:widowControl w:val="0"/>
        <w:tabs>
          <w:tab w:val="left" w:pos="6946"/>
        </w:tabs>
        <w:autoSpaceDE w:val="0"/>
        <w:autoSpaceDN w:val="0"/>
        <w:adjustRightInd w:val="0"/>
        <w:rPr>
          <w:color w:val="auto"/>
          <w:szCs w:val="28"/>
          <w:lang w:val="uk-UA"/>
        </w:rPr>
      </w:pPr>
    </w:p>
    <w:p>
      <w:pPr>
        <w:rPr>
          <w:color w:val="auto"/>
          <w:sz w:val="22"/>
          <w:szCs w:val="22"/>
          <w:lang w:val="uk-UA"/>
        </w:rPr>
      </w:pPr>
    </w:p>
    <w:p>
      <w:pPr>
        <w:tabs>
          <w:tab w:val="left" w:pos="3686"/>
        </w:tabs>
        <w:ind w:right="5952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Про затвердження висновку щодо визначення місця проживання малолітньої дитини, разом з батьком</w:t>
      </w:r>
    </w:p>
    <w:p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rStyle w:val="5"/>
          <w:color w:val="303135"/>
          <w:sz w:val="28"/>
          <w:szCs w:val="28"/>
          <w:lang w:val="uk-UA"/>
        </w:rPr>
      </w:pPr>
    </w:p>
    <w:p>
      <w:pPr>
        <w:ind w:firstLine="709"/>
        <w:jc w:val="both"/>
        <w:rPr>
          <w:bCs/>
          <w:lang w:val="uk-UA"/>
        </w:rPr>
      </w:pPr>
      <w:r>
        <w:rPr>
          <w:lang w:val="uk-UA"/>
        </w:rPr>
        <w:t>Відповідно до  Закону України «Про місцеве самоврядування в Україні», частини 5 статті 19, статей 153, 157, 160, 161 Сімейного кодексу України, статей 8, 12 Закону України «Про охорону дитинства»,</w:t>
      </w:r>
      <w:r>
        <w:rPr>
          <w:bCs/>
          <w:lang w:val="uk-UA"/>
        </w:rPr>
        <w:t xml:space="preserve"> пунктів 73, 74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з захистом прав дитини», розглянувши заяву</w:t>
      </w:r>
      <w:r>
        <w:rPr>
          <w:lang w:val="uk-UA"/>
        </w:rPr>
        <w:t xml:space="preserve"> громадянина України </w:t>
      </w:r>
      <w:r>
        <w:rPr>
          <w:rFonts w:hint="default"/>
          <w:bCs/>
          <w:lang w:val="uk-UA"/>
        </w:rPr>
        <w:t>-----------------</w:t>
      </w:r>
      <w:r>
        <w:rPr>
          <w:bCs/>
          <w:lang w:val="uk-UA"/>
        </w:rPr>
        <w:t xml:space="preserve"> від 08.05.2024 року,</w:t>
      </w:r>
      <w:r>
        <w:rPr>
          <w:lang w:val="uk-UA"/>
        </w:rPr>
        <w:t xml:space="preserve"> враховуючи</w:t>
      </w:r>
      <w:r>
        <w:rPr>
          <w:rFonts w:ascii="Arial" w:hAnsi="Arial" w:cs="Arial"/>
          <w:lang w:val="uk-UA"/>
        </w:rPr>
        <w:t xml:space="preserve"> </w:t>
      </w:r>
      <w:r>
        <w:rPr>
          <w:bCs/>
          <w:lang w:val="uk-UA"/>
        </w:rPr>
        <w:t xml:space="preserve">рішення комісії з питань захисту прав дитини виконавчого комітету Попівської сільської ради від 08.05.2024 та інші подані документи, </w:t>
      </w:r>
    </w:p>
    <w:p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>виконавчий комітет вирішив:</w:t>
      </w:r>
    </w:p>
    <w:p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висновок органу опіки та піклування Попівської сільської ради Конотопського району Сумської області про визначення місця проживання малолітньої дитини </w:t>
      </w:r>
      <w:r>
        <w:rPr>
          <w:rFonts w:hint="default"/>
          <w:sz w:val="28"/>
          <w:szCs w:val="28"/>
          <w:lang w:val="uk-UA"/>
        </w:rPr>
        <w:t>-------------------</w:t>
      </w:r>
      <w:r>
        <w:rPr>
          <w:sz w:val="28"/>
          <w:szCs w:val="28"/>
          <w:lang w:val="uk-UA"/>
        </w:rPr>
        <w:t xml:space="preserve">, </w:t>
      </w:r>
      <w:r>
        <w:rPr>
          <w:rFonts w:hint="default"/>
          <w:sz w:val="28"/>
          <w:szCs w:val="28"/>
          <w:lang w:val="uk-UA"/>
        </w:rPr>
        <w:t>--------</w:t>
      </w:r>
      <w:r>
        <w:rPr>
          <w:sz w:val="28"/>
          <w:szCs w:val="28"/>
          <w:lang w:val="uk-UA"/>
        </w:rPr>
        <w:t xml:space="preserve"> року народження разом з батьком, </w:t>
      </w:r>
      <w:r>
        <w:rPr>
          <w:rFonts w:hint="default"/>
          <w:sz w:val="28"/>
          <w:szCs w:val="28"/>
          <w:lang w:val="uk-UA"/>
        </w:rPr>
        <w:t>--------------</w:t>
      </w:r>
      <w:bookmarkStart w:id="0" w:name="_GoBack"/>
      <w:bookmarkEnd w:id="0"/>
      <w:r>
        <w:rPr>
          <w:sz w:val="28"/>
          <w:szCs w:val="28"/>
          <w:lang w:val="uk-UA"/>
        </w:rPr>
        <w:t xml:space="preserve">, що додається. </w:t>
      </w:r>
    </w:p>
    <w:p>
      <w:pPr>
        <w:tabs>
          <w:tab w:val="left" w:pos="0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2. </w:t>
      </w:r>
      <w:r>
        <w:rPr>
          <w:lang w:val="uk-UA"/>
        </w:rPr>
        <w:t>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>
      <w:pPr>
        <w:pStyle w:val="9"/>
        <w:spacing w:line="276" w:lineRule="auto"/>
        <w:jc w:val="left"/>
      </w:pPr>
      <w:r>
        <w:rPr>
          <w:b/>
        </w:rPr>
        <w:t>Сільський голова                                                                   Анатолій БОЯРЧУК</w:t>
      </w:r>
    </w:p>
    <w:p>
      <w:pPr>
        <w:pStyle w:val="9"/>
        <w:spacing w:line="276" w:lineRule="auto"/>
        <w:jc w:val="left"/>
      </w:pPr>
    </w:p>
    <w:p>
      <w:pPr>
        <w:pStyle w:val="9"/>
        <w:spacing w:line="276" w:lineRule="auto"/>
        <w:jc w:val="left"/>
      </w:pPr>
    </w:p>
    <w:p>
      <w:pPr>
        <w:pStyle w:val="9"/>
        <w:spacing w:line="276" w:lineRule="auto"/>
        <w:jc w:val="left"/>
      </w:pPr>
    </w:p>
    <w:p>
      <w:pPr>
        <w:widowControl w:val="0"/>
        <w:autoSpaceDE w:val="0"/>
        <w:autoSpaceDN w:val="0"/>
        <w:adjustRightInd w:val="0"/>
        <w:rPr>
          <w:sz w:val="18"/>
          <w:szCs w:val="20"/>
          <w:lang w:val="uk-UA"/>
        </w:rPr>
      </w:pPr>
      <w:r>
        <w:rPr>
          <w:sz w:val="18"/>
          <w:szCs w:val="20"/>
          <w:lang w:val="uk-UA"/>
        </w:rPr>
        <w:t xml:space="preserve">Тетяна КОЛОМІЙЧЕНКО </w:t>
      </w:r>
    </w:p>
    <w:p>
      <w:pPr>
        <w:widowControl w:val="0"/>
        <w:autoSpaceDE w:val="0"/>
        <w:autoSpaceDN w:val="0"/>
        <w:adjustRightInd w:val="0"/>
        <w:rPr>
          <w:sz w:val="18"/>
          <w:szCs w:val="20"/>
          <w:lang w:val="uk-UA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18"/>
          <w:szCs w:val="18"/>
          <w:shd w:val="clear" w:color="auto" w:fill="FFFFFF"/>
          <w:lang w:val="uk-UA"/>
        </w:rPr>
      </w:pPr>
      <w:r>
        <w:rPr>
          <w:sz w:val="18"/>
          <w:szCs w:val="18"/>
          <w:shd w:val="clear" w:color="auto" w:fill="FFFFFF"/>
          <w:lang w:val="uk-UA"/>
        </w:rPr>
        <w:t xml:space="preserve">Надіслати: до справи - 1, відділу - Службі у справах дітей – 3, </w:t>
      </w:r>
      <w:r>
        <w:rPr>
          <w:sz w:val="18"/>
          <w:szCs w:val="18"/>
        </w:rPr>
        <w:t>заступнику сільського голови з питань діяльності виконавчих органів ради –</w:t>
      </w:r>
      <w:r>
        <w:rPr>
          <w:sz w:val="18"/>
          <w:szCs w:val="18"/>
          <w:lang w:val="uk-UA"/>
        </w:rPr>
        <w:t xml:space="preserve"> 1.</w:t>
      </w:r>
    </w:p>
    <w:p>
      <w:pPr>
        <w:pStyle w:val="9"/>
        <w:spacing w:line="276" w:lineRule="auto"/>
        <w:jc w:val="left"/>
      </w:pPr>
    </w:p>
    <w:p>
      <w:pPr>
        <w:pStyle w:val="9"/>
        <w:spacing w:line="276" w:lineRule="auto"/>
        <w:jc w:val="left"/>
      </w:pPr>
    </w:p>
    <w:p>
      <w:pPr>
        <w:pStyle w:val="9"/>
        <w:spacing w:line="276" w:lineRule="auto"/>
        <w:jc w:val="left"/>
      </w:pPr>
    </w:p>
    <w:p>
      <w:pPr>
        <w:pStyle w:val="9"/>
        <w:spacing w:line="276" w:lineRule="auto"/>
        <w:jc w:val="left"/>
      </w:pPr>
    </w:p>
    <w:p>
      <w:pPr>
        <w:pStyle w:val="9"/>
        <w:spacing w:line="276" w:lineRule="auto"/>
        <w:jc w:val="left"/>
      </w:pPr>
    </w:p>
    <w:p>
      <w:pPr>
        <w:pStyle w:val="9"/>
        <w:spacing w:line="276" w:lineRule="auto"/>
        <w:jc w:val="left"/>
      </w:pPr>
    </w:p>
    <w:p>
      <w:pPr>
        <w:pStyle w:val="9"/>
        <w:spacing w:line="276" w:lineRule="auto"/>
        <w:jc w:val="left"/>
      </w:pPr>
    </w:p>
    <w:p>
      <w:pPr>
        <w:pStyle w:val="9"/>
        <w:spacing w:line="276" w:lineRule="auto"/>
        <w:jc w:val="left"/>
      </w:pPr>
    </w:p>
    <w:p>
      <w:pPr>
        <w:pStyle w:val="9"/>
        <w:spacing w:line="276" w:lineRule="auto"/>
        <w:jc w:val="left"/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p>
      <w:pPr>
        <w:pStyle w:val="9"/>
        <w:jc w:val="left"/>
        <w:rPr>
          <w:sz w:val="20"/>
          <w:szCs w:val="20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30E2B"/>
    <w:rsid w:val="00031D10"/>
    <w:rsid w:val="00036422"/>
    <w:rsid w:val="000400C4"/>
    <w:rsid w:val="00047762"/>
    <w:rsid w:val="00047DC5"/>
    <w:rsid w:val="00053A72"/>
    <w:rsid w:val="000800FF"/>
    <w:rsid w:val="000825B6"/>
    <w:rsid w:val="00087F07"/>
    <w:rsid w:val="00090125"/>
    <w:rsid w:val="00090188"/>
    <w:rsid w:val="000923F7"/>
    <w:rsid w:val="000B2E31"/>
    <w:rsid w:val="0011554C"/>
    <w:rsid w:val="001352A7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22201A"/>
    <w:rsid w:val="0023302A"/>
    <w:rsid w:val="00236322"/>
    <w:rsid w:val="00277ABD"/>
    <w:rsid w:val="002830AE"/>
    <w:rsid w:val="002D0BC4"/>
    <w:rsid w:val="002D6C05"/>
    <w:rsid w:val="002E4F99"/>
    <w:rsid w:val="00325E84"/>
    <w:rsid w:val="003318FC"/>
    <w:rsid w:val="00336279"/>
    <w:rsid w:val="00353B14"/>
    <w:rsid w:val="00381614"/>
    <w:rsid w:val="00383E38"/>
    <w:rsid w:val="0039300C"/>
    <w:rsid w:val="003B5020"/>
    <w:rsid w:val="00424B77"/>
    <w:rsid w:val="0042788C"/>
    <w:rsid w:val="004540E5"/>
    <w:rsid w:val="00473408"/>
    <w:rsid w:val="00490C8D"/>
    <w:rsid w:val="00490E3D"/>
    <w:rsid w:val="004A33C6"/>
    <w:rsid w:val="004A485A"/>
    <w:rsid w:val="004C53D8"/>
    <w:rsid w:val="004C7EF4"/>
    <w:rsid w:val="004D4975"/>
    <w:rsid w:val="004F4AB5"/>
    <w:rsid w:val="00507192"/>
    <w:rsid w:val="00531D89"/>
    <w:rsid w:val="00560E84"/>
    <w:rsid w:val="00580B9E"/>
    <w:rsid w:val="00597A8C"/>
    <w:rsid w:val="005C1083"/>
    <w:rsid w:val="005C341A"/>
    <w:rsid w:val="005E285D"/>
    <w:rsid w:val="005E38B7"/>
    <w:rsid w:val="00601656"/>
    <w:rsid w:val="00617CE7"/>
    <w:rsid w:val="006269A2"/>
    <w:rsid w:val="00635CBD"/>
    <w:rsid w:val="00652E82"/>
    <w:rsid w:val="00653A90"/>
    <w:rsid w:val="00654209"/>
    <w:rsid w:val="006B5DEB"/>
    <w:rsid w:val="006C5D58"/>
    <w:rsid w:val="006D0AC1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844D5"/>
    <w:rsid w:val="007A5F69"/>
    <w:rsid w:val="007B0B42"/>
    <w:rsid w:val="007B520D"/>
    <w:rsid w:val="007C31B9"/>
    <w:rsid w:val="007C4213"/>
    <w:rsid w:val="007C5593"/>
    <w:rsid w:val="00855D7B"/>
    <w:rsid w:val="008650A4"/>
    <w:rsid w:val="008D44A1"/>
    <w:rsid w:val="009119F6"/>
    <w:rsid w:val="00914A2A"/>
    <w:rsid w:val="009215F7"/>
    <w:rsid w:val="0093427D"/>
    <w:rsid w:val="00950087"/>
    <w:rsid w:val="00972C18"/>
    <w:rsid w:val="009826B9"/>
    <w:rsid w:val="009C0115"/>
    <w:rsid w:val="009C0652"/>
    <w:rsid w:val="009E0CE9"/>
    <w:rsid w:val="00A12074"/>
    <w:rsid w:val="00A273DC"/>
    <w:rsid w:val="00A41607"/>
    <w:rsid w:val="00A4555B"/>
    <w:rsid w:val="00A65E90"/>
    <w:rsid w:val="00A75B83"/>
    <w:rsid w:val="00AD61DB"/>
    <w:rsid w:val="00AE150D"/>
    <w:rsid w:val="00AF0FE6"/>
    <w:rsid w:val="00AF1575"/>
    <w:rsid w:val="00B01FEA"/>
    <w:rsid w:val="00B0357F"/>
    <w:rsid w:val="00B1283D"/>
    <w:rsid w:val="00B20D6A"/>
    <w:rsid w:val="00B3625A"/>
    <w:rsid w:val="00B543DD"/>
    <w:rsid w:val="00B81110"/>
    <w:rsid w:val="00B84AAC"/>
    <w:rsid w:val="00B969A6"/>
    <w:rsid w:val="00BA3F54"/>
    <w:rsid w:val="00BA77F1"/>
    <w:rsid w:val="00BE273A"/>
    <w:rsid w:val="00C2045F"/>
    <w:rsid w:val="00C301A5"/>
    <w:rsid w:val="00C52D4D"/>
    <w:rsid w:val="00C544AD"/>
    <w:rsid w:val="00C772C1"/>
    <w:rsid w:val="00C95D5A"/>
    <w:rsid w:val="00CB359C"/>
    <w:rsid w:val="00D12D2A"/>
    <w:rsid w:val="00D25128"/>
    <w:rsid w:val="00D32FF1"/>
    <w:rsid w:val="00D37D36"/>
    <w:rsid w:val="00D65E51"/>
    <w:rsid w:val="00DA2C8D"/>
    <w:rsid w:val="00DC47EB"/>
    <w:rsid w:val="00DE3376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324D"/>
    <w:rsid w:val="00F97CAF"/>
    <w:rsid w:val="00FA79B0"/>
    <w:rsid w:val="00FF5900"/>
    <w:rsid w:val="00FF7BBB"/>
    <w:rsid w:val="3F552A22"/>
    <w:rsid w:val="56B31F26"/>
    <w:rsid w:val="7AA92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4"/>
    <w:semiHidden/>
    <w:unhideWhenUsed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paragraph" w:styleId="9">
    <w:name w:val="Body Text"/>
    <w:basedOn w:val="1"/>
    <w:link w:val="13"/>
    <w:uiPriority w:val="0"/>
    <w:pPr>
      <w:jc w:val="both"/>
    </w:pPr>
    <w:rPr>
      <w:color w:val="auto"/>
      <w:szCs w:val="28"/>
      <w:lang w:val="uk-UA"/>
    </w:rPr>
  </w:style>
  <w:style w:type="paragraph" w:styleId="10">
    <w:name w:val="Normal (Web)"/>
    <w:basedOn w:val="1"/>
    <w:semiHidden/>
    <w:unhideWhenUsed/>
    <w:uiPriority w:val="99"/>
    <w:rPr>
      <w:sz w:val="24"/>
    </w:rPr>
  </w:style>
  <w:style w:type="character" w:customStyle="1" w:styleId="11">
    <w:name w:val="Текст выноски Знак"/>
    <w:basedOn w:val="2"/>
    <w:link w:val="6"/>
    <w:semiHidden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Текст примечания Знак"/>
    <w:basedOn w:val="2"/>
    <w:link w:val="7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5">
    <w:name w:val="Тема примечания Знак"/>
    <w:basedOn w:val="14"/>
    <w:link w:val="8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paragraph" w:customStyle="1" w:styleId="16">
    <w:name w:val="_Style 13"/>
    <w:basedOn w:val="1"/>
    <w:next w:val="10"/>
    <w:uiPriority w:val="0"/>
    <w:pPr>
      <w:spacing w:before="100" w:beforeAutospacing="1" w:after="100" w:afterAutospacing="1"/>
    </w:pPr>
    <w:rPr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B105C-2078-44DD-A91F-2FA90CB08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709</Words>
  <Characters>4044</Characters>
  <Lines>33</Lines>
  <Paragraphs>9</Paragraphs>
  <TotalTime>614</TotalTime>
  <ScaleCrop>false</ScaleCrop>
  <LinksUpToDate>false</LinksUpToDate>
  <CharactersWithSpaces>4744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2024-05-09T11:14:00Z</cp:lastPrinted>
  <dcterms:modified xsi:type="dcterms:W3CDTF">2024-05-13T08:35:52Z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0DF9E289E9F04EB0B6274683D784DD12_13</vt:lpwstr>
  </property>
</Properties>
</file>