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83D45">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1BB28BFE">
      <w:pPr>
        <w:pStyle w:val="24"/>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0DA6A2CE">
      <w:pPr>
        <w:pStyle w:val="24"/>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19D45E5D">
      <w:pPr>
        <w:pStyle w:val="24"/>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0BDE502F">
      <w:pPr>
        <w:pStyle w:val="24"/>
        <w:jc w:val="center"/>
        <w:rPr>
          <w:rFonts w:ascii="Times New Roman" w:hAnsi="Times New Roman" w:cs="Times New Roman"/>
          <w:b/>
          <w:sz w:val="28"/>
          <w:szCs w:val="28"/>
          <w:lang w:val="uk-UA" w:eastAsia="ru-RU"/>
        </w:rPr>
      </w:pPr>
    </w:p>
    <w:p w14:paraId="4309D8E4">
      <w:pPr>
        <w:pStyle w:val="24"/>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55</w:t>
      </w:r>
    </w:p>
    <w:p w14:paraId="1A9C4261">
      <w:pPr>
        <w:rPr>
          <w:b/>
          <w:sz w:val="26"/>
          <w:szCs w:val="28"/>
          <w:lang w:val="uk-UA"/>
        </w:rPr>
      </w:pPr>
    </w:p>
    <w:p w14:paraId="02EF6C6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12.03.2025                                                                                               с. Попівка   </w:t>
      </w:r>
    </w:p>
    <w:p w14:paraId="6E213289">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47494087">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134D74ED">
      <w:pPr>
        <w:spacing w:after="0" w:line="240" w:lineRule="auto"/>
        <w:rPr>
          <w:rFonts w:ascii="Times New Roman" w:hAnsi="Times New Roman" w:cs="Times New Roman"/>
          <w:b/>
          <w:sz w:val="28"/>
          <w:szCs w:val="28"/>
          <w:lang w:val="uk-UA" w:eastAsia="ru-RU"/>
        </w:rPr>
      </w:pPr>
    </w:p>
    <w:p w14:paraId="381E31BF">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55F829BB">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303AF939">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(додається) та винести його на розгляд чергової сесії Попівської  сільської ради Конотопського району Сумської області.</w:t>
      </w:r>
    </w:p>
    <w:p w14:paraId="6F6B96DB">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23.01.2025 №7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002C7C76">
      <w:pPr>
        <w:shd w:val="clear" w:color="auto" w:fill="FFFFFF"/>
        <w:spacing w:after="0" w:line="240" w:lineRule="auto"/>
        <w:rPr>
          <w:rFonts w:ascii="Times New Roman" w:hAnsi="Times New Roman" w:cs="Times New Roman"/>
          <w:b/>
          <w:sz w:val="28"/>
          <w:szCs w:val="28"/>
          <w:lang w:val="uk-UA"/>
        </w:rPr>
      </w:pPr>
    </w:p>
    <w:p w14:paraId="3B968737">
      <w:pPr>
        <w:shd w:val="clear" w:color="auto" w:fill="FFFFFF"/>
        <w:spacing w:after="0" w:line="240" w:lineRule="auto"/>
        <w:rPr>
          <w:rFonts w:ascii="Times New Roman" w:hAnsi="Times New Roman" w:cs="Times New Roman"/>
          <w:b/>
          <w:sz w:val="28"/>
          <w:szCs w:val="28"/>
          <w:lang w:val="uk-UA"/>
        </w:rPr>
      </w:pPr>
    </w:p>
    <w:p w14:paraId="6F34C8CA">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7F991656">
      <w:pPr>
        <w:shd w:val="clear" w:color="auto" w:fill="FFFFFF"/>
        <w:spacing w:after="0" w:line="240" w:lineRule="auto"/>
        <w:rPr>
          <w:rFonts w:ascii="Times New Roman" w:hAnsi="Times New Roman" w:cs="Times New Roman"/>
          <w:sz w:val="24"/>
          <w:szCs w:val="24"/>
          <w:lang w:val="uk-UA"/>
        </w:rPr>
      </w:pPr>
    </w:p>
    <w:p w14:paraId="2EAF70B0">
      <w:pPr>
        <w:shd w:val="clear" w:color="auto" w:fill="FFFFFF"/>
        <w:spacing w:after="0" w:line="240" w:lineRule="auto"/>
        <w:rPr>
          <w:rFonts w:ascii="Times New Roman" w:hAnsi="Times New Roman" w:cs="Times New Roman"/>
          <w:sz w:val="24"/>
          <w:szCs w:val="24"/>
          <w:lang w:val="uk-UA"/>
        </w:rPr>
      </w:pPr>
    </w:p>
    <w:p w14:paraId="6DF7D2BB">
      <w:pPr>
        <w:shd w:val="clear" w:color="auto" w:fill="FFFFFF"/>
        <w:spacing w:after="0" w:line="240" w:lineRule="auto"/>
        <w:rPr>
          <w:rFonts w:ascii="Times New Roman" w:hAnsi="Times New Roman" w:cs="Times New Roman"/>
          <w:sz w:val="24"/>
          <w:szCs w:val="24"/>
          <w:lang w:val="uk-UA"/>
        </w:rPr>
      </w:pPr>
    </w:p>
    <w:p w14:paraId="490E45C5">
      <w:pPr>
        <w:shd w:val="clear" w:color="auto" w:fill="FFFFFF"/>
        <w:spacing w:after="0" w:line="240" w:lineRule="auto"/>
        <w:rPr>
          <w:rFonts w:ascii="Times New Roman" w:hAnsi="Times New Roman" w:cs="Times New Roman"/>
          <w:sz w:val="24"/>
          <w:szCs w:val="24"/>
          <w:lang w:val="uk-UA"/>
        </w:rPr>
      </w:pPr>
    </w:p>
    <w:p w14:paraId="007CB245">
      <w:pPr>
        <w:shd w:val="clear" w:color="auto" w:fill="FFFFFF"/>
        <w:spacing w:after="0" w:line="240" w:lineRule="auto"/>
        <w:rPr>
          <w:rFonts w:ascii="Times New Roman" w:hAnsi="Times New Roman" w:cs="Times New Roman"/>
          <w:sz w:val="24"/>
          <w:szCs w:val="24"/>
          <w:lang w:val="uk-UA"/>
        </w:rPr>
      </w:pPr>
    </w:p>
    <w:p w14:paraId="35844B01">
      <w:pPr>
        <w:shd w:val="clear" w:color="auto" w:fill="FFFFFF"/>
        <w:spacing w:after="0" w:line="240" w:lineRule="auto"/>
        <w:rPr>
          <w:rFonts w:ascii="Times New Roman" w:hAnsi="Times New Roman" w:cs="Times New Roman"/>
          <w:sz w:val="24"/>
          <w:szCs w:val="24"/>
          <w:lang w:val="uk-UA"/>
        </w:rPr>
      </w:pPr>
    </w:p>
    <w:p w14:paraId="36E90CD5">
      <w:pPr>
        <w:shd w:val="clear" w:color="auto" w:fill="FFFFFF"/>
        <w:spacing w:after="0" w:line="240" w:lineRule="auto"/>
        <w:rPr>
          <w:rFonts w:ascii="Times New Roman" w:hAnsi="Times New Roman" w:cs="Times New Roman"/>
          <w:sz w:val="24"/>
          <w:szCs w:val="24"/>
          <w:lang w:val="uk-UA"/>
        </w:rPr>
      </w:pPr>
    </w:p>
    <w:p w14:paraId="5888272B">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701F2F89">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0C881A47">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6A97448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7DB04981">
      <w:pPr>
        <w:spacing w:after="0" w:line="240" w:lineRule="auto"/>
        <w:rPr>
          <w:rFonts w:hint="default" w:ascii="Times New Roman" w:hAnsi="Times New Roman" w:cs="Times New Roman"/>
          <w:color w:val="FF0000"/>
          <w:sz w:val="28"/>
          <w:szCs w:val="28"/>
          <w:lang w:val="uk-UA"/>
        </w:rPr>
      </w:pPr>
      <w:r>
        <w:rPr>
          <w:rFonts w:ascii="Times New Roman" w:hAnsi="Times New Roman" w:cs="Times New Roman"/>
          <w:sz w:val="28"/>
          <w:szCs w:val="28"/>
          <w:lang w:val="uk-UA"/>
        </w:rPr>
        <w:t xml:space="preserve">                                                                      від 12.03.2025</w:t>
      </w:r>
      <w:r>
        <w:rPr>
          <w:rFonts w:hint="default" w:ascii="Times New Roman" w:hAnsi="Times New Roman" w:cs="Times New Roman"/>
          <w:sz w:val="28"/>
          <w:szCs w:val="28"/>
          <w:lang w:val="uk-UA"/>
        </w:rPr>
        <w:t xml:space="preserve"> №55</w:t>
      </w:r>
      <w:bookmarkStart w:id="0" w:name="_GoBack"/>
      <w:bookmarkEnd w:id="0"/>
    </w:p>
    <w:p w14:paraId="2B26042F">
      <w:pPr>
        <w:spacing w:after="0" w:line="240" w:lineRule="auto"/>
        <w:jc w:val="both"/>
        <w:rPr>
          <w:rFonts w:ascii="Times New Roman" w:hAnsi="Times New Roman" w:cs="Times New Roman"/>
          <w:sz w:val="20"/>
          <w:szCs w:val="28"/>
          <w:lang w:val="uk-UA" w:eastAsia="ru-RU"/>
        </w:rPr>
      </w:pPr>
    </w:p>
    <w:p w14:paraId="333BAAA6">
      <w:pPr>
        <w:spacing w:after="0" w:line="240" w:lineRule="auto"/>
        <w:jc w:val="both"/>
        <w:rPr>
          <w:rFonts w:ascii="Times New Roman" w:hAnsi="Times New Roman" w:cs="Times New Roman"/>
          <w:color w:val="FF0000"/>
          <w:sz w:val="8"/>
          <w:szCs w:val="28"/>
          <w:lang w:val="uk-UA" w:eastAsia="ru-RU"/>
        </w:rPr>
      </w:pPr>
    </w:p>
    <w:p w14:paraId="34359CFC">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22BEB8FA">
      <w:pPr>
        <w:pStyle w:val="1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(далі – Програма)</w:t>
      </w:r>
      <w:r>
        <w:rPr>
          <w:rFonts w:ascii="Times New Roman" w:hAnsi="Times New Roman" w:cs="Times New Roman"/>
          <w:b/>
          <w:sz w:val="28"/>
          <w:szCs w:val="28"/>
          <w:lang w:val="uk-UA"/>
        </w:rPr>
        <w:t xml:space="preserve"> </w:t>
      </w: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5EDB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427F0A5">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14:paraId="7CF954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6D978D1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0646570C">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2276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C6E0D9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14:paraId="1CDAC51F">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18CFC82F">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Pr>
          <w:p w14:paraId="650AFDFE">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1182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1BCB676">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14:paraId="45CCE43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34B5855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57C0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C20509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14:paraId="450E314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14:paraId="7466DD5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60DB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E2D3CFC">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14:paraId="7F45B45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6A0352E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7413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31FD2C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14:paraId="3EA5ECCA">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5AC7FD42">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65F5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1C6721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14:paraId="4A691F81">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7E6D2B26">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06DB7310">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5591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621B3AC">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14:paraId="3CA03214">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39CFC4F5">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7D8897DC">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14:paraId="6247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F62EE0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14:paraId="095CC0FF">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050525E9">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57DB5FC1">
            <w:pPr>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14:textFill>
                  <w14:solidFill>
                    <w14:schemeClr w14:val="tx1"/>
                  </w14:solidFill>
                </w14:textFill>
              </w:rPr>
              <w:t>6117059</w:t>
            </w:r>
          </w:p>
        </w:tc>
      </w:tr>
      <w:tr w14:paraId="42D4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14:paraId="1C1A8E00">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14:paraId="4A0BF390">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tc>
        <w:tc>
          <w:tcPr>
            <w:tcW w:w="5760" w:type="dxa"/>
            <w:vAlign w:val="center"/>
          </w:tcPr>
          <w:p w14:paraId="610E5593">
            <w:pPr>
              <w:spacing w:after="0" w:line="240" w:lineRule="auto"/>
              <w:jc w:val="both"/>
              <w:rPr>
                <w:rFonts w:ascii="Times New Roman" w:hAnsi="Times New Roman" w:cs="Times New Roman"/>
                <w:sz w:val="28"/>
                <w:szCs w:val="28"/>
                <w:lang w:val="uk-UA"/>
              </w:rPr>
            </w:pPr>
            <w:r>
              <w:rPr>
                <w:rFonts w:ascii="Times New Roman" w:hAnsi="Times New Roman" w:cs="Times New Roman"/>
                <w:iCs/>
                <w:color w:val="000000" w:themeColor="text1"/>
                <w:sz w:val="28"/>
                <w:lang w:val="uk-UA"/>
                <w14:textFill>
                  <w14:solidFill>
                    <w14:schemeClr w14:val="tx1"/>
                  </w14:solidFill>
                </w14:textFill>
              </w:rPr>
              <w:t>6117059</w:t>
            </w:r>
          </w:p>
        </w:tc>
      </w:tr>
    </w:tbl>
    <w:p w14:paraId="79A0C6E0">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8"/>
          <w:szCs w:val="28"/>
        </w:rPr>
      </w:pPr>
    </w:p>
    <w:p w14:paraId="41BF5786">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707A36FA">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342D44B1">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61413EEA">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28744F5A">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230856B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0460179D">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5689739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10CAF577">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5DFA21EA">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721CBD2C">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47F13890">
      <w:pPr>
        <w:pStyle w:val="10"/>
        <w:shd w:val="clear" w:color="auto" w:fill="FFFFFF"/>
        <w:spacing w:before="0" w:beforeAutospacing="0" w:after="0" w:afterAutospacing="0"/>
        <w:ind w:right="-23" w:firstLine="708"/>
        <w:jc w:val="both"/>
        <w:rPr>
          <w:rFonts w:eastAsia="Calibri"/>
          <w:sz w:val="28"/>
          <w:szCs w:val="32"/>
          <w:lang w:val="uk-UA" w:eastAsia="en-US"/>
        </w:rPr>
      </w:pPr>
      <w:r>
        <w:rPr>
          <w:rFonts w:eastAsia="Calibri"/>
          <w:sz w:val="28"/>
          <w:szCs w:val="32"/>
          <w:lang w:val="uk-UA" w:eastAsia="en-US"/>
        </w:rPr>
        <w:t>Напередодні Дня Незалежності України з метою формування шанобливого ставлення до національних надбань українського народу, популяризації туристичного потенціалу краю презентовано туристичний проєкт «Непереможна Україна». Екскурсанти познайомились з історією та культурною спадщиною сіл Шаповалівка, Соснівка, Малий Самбір.</w:t>
      </w:r>
    </w:p>
    <w:p w14:paraId="6310FA1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Кузьківський  СБК-філія гідно представив громаду в обласному огляді-конкурсі на краще дослідження місцевого елементу нематеріальної культурної спадщини «Сила землі батьків» -  обряд «Обертіння», відроджений фольклорно-етнографічним колективом «Народна світлиця», отримав відзнаку  «Пам'ять роду». Саме тому,  </w:t>
      </w:r>
      <w:r>
        <w:rPr>
          <w:rFonts w:ascii="Times New Roman" w:hAnsi="Times New Roman" w:eastAsia="Calibri"/>
          <w:sz w:val="28"/>
          <w:szCs w:val="28"/>
          <w:lang w:val="uk-UA"/>
        </w:rPr>
        <w:t>серед пріоритетних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4C7A262C">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2372B675">
      <w:pPr>
        <w:pStyle w:val="23"/>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запроваджуються нові інформаційні послуги.   </w:t>
      </w:r>
    </w:p>
    <w:p w14:paraId="1E0FFEFB">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громади. Упродовж року </w:t>
      </w:r>
      <w:r>
        <w:rPr>
          <w:rFonts w:ascii="Times New Roman" w:hAnsi="Times New Roman" w:cs="Times New Roman"/>
          <w:color w:val="auto"/>
          <w:sz w:val="28"/>
          <w:szCs w:val="28"/>
          <w:lang w:val="ru-RU"/>
        </w:rPr>
        <w:t xml:space="preserve">на території Попівської громади проводилися спортивні змагання серед різних вікових груп населення. </w:t>
      </w:r>
    </w:p>
    <w:p w14:paraId="5EEC0457">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Розіграно першість з волейболу  серед чоловічих команд, пройшли змагання на Кубок громади серед жінок і чоловіків. </w:t>
      </w:r>
    </w:p>
    <w:p w14:paraId="6B0FA80A">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пройшли змагання шкільних команд другого етапу Всеукраїнської шкільної ліги «Пліч-о-пліч» з футзалу, волейболу, баскетболу, черлідінгу, спортивному орієнтуванню. До змагань залучено більше 300 учнів навчальних закладів сільської ради.</w:t>
      </w:r>
    </w:p>
    <w:p w14:paraId="014151B4">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08DF5044">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7696159B">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6E21B00F">
      <w:pPr>
        <w:pStyle w:val="23"/>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56090B6D">
      <w:pPr>
        <w:pStyle w:val="23"/>
        <w:ind w:right="-1" w:firstLine="708"/>
        <w:jc w:val="both"/>
        <w:rPr>
          <w:rFonts w:ascii="Times New Roman" w:hAnsi="Times New Roman"/>
          <w:sz w:val="28"/>
          <w:szCs w:val="28"/>
          <w:lang w:val="uk-UA"/>
        </w:rPr>
      </w:pPr>
      <w:r>
        <w:rPr>
          <w:rFonts w:ascii="Times New Roman" w:hAnsi="Times New Roman"/>
          <w:color w:val="000000" w:themeColor="text1"/>
          <w:sz w:val="28"/>
          <w:szCs w:val="28"/>
          <w:lang w:val="uk-UA"/>
          <w14:textFill>
            <w14:solidFill>
              <w14:schemeClr w14:val="tx1"/>
            </w14:solidFill>
          </w14:textFill>
        </w:rPr>
        <w:t xml:space="preserve">Потребує </w:t>
      </w:r>
      <w:r>
        <w:rPr>
          <w:rFonts w:ascii="Times New Roman" w:hAnsi="Times New Roman"/>
          <w:color w:val="000000" w:themeColor="text1"/>
          <w:sz w:val="28"/>
          <w:szCs w:val="28"/>
          <w14:textFill>
            <w14:solidFill>
              <w14:schemeClr w14:val="tx1"/>
            </w14:solidFill>
          </w14:textFill>
        </w:rPr>
        <w:t xml:space="preserve"> поновленн</w:t>
      </w:r>
      <w:r>
        <w:rPr>
          <w:rFonts w:ascii="Times New Roman" w:hAnsi="Times New Roman"/>
          <w:color w:val="000000" w:themeColor="text1"/>
          <w:sz w:val="28"/>
          <w:szCs w:val="28"/>
          <w:lang w:val="uk-UA"/>
          <w14:textFill>
            <w14:solidFill>
              <w14:schemeClr w14:val="tx1"/>
            </w14:solidFill>
          </w14:textFill>
        </w:rPr>
        <w:t>я</w:t>
      </w:r>
      <w:r>
        <w:rPr>
          <w:rFonts w:ascii="Times New Roman" w:hAnsi="Times New Roman"/>
          <w:color w:val="000000" w:themeColor="text1"/>
          <w:sz w:val="28"/>
          <w:szCs w:val="28"/>
          <w14:textFill>
            <w14:solidFill>
              <w14:schemeClr w14:val="tx1"/>
            </w14:solidFill>
          </w14:textFill>
        </w:rPr>
        <w:t xml:space="preserve"> матеріально-технічн</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баз</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3C42C94F">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30E37D8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5156E247">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w:t>
      </w:r>
    </w:p>
    <w:p w14:paraId="7FCE5F20">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w:t>
      </w:r>
    </w:p>
    <w:p w14:paraId="32D17FD8">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Нагальною проблемою є забезпечення підтримки внутрішньо переміщеним (евакуйованим) особам у зв’язку з введенням військового стану. Виходячи з цього, є потреба в  облаштування місць тимчасового перебування внутрішньо переміщених (евакуйованих) осіб.</w:t>
      </w:r>
    </w:p>
    <w:p w14:paraId="4A4A5641">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64566C8">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2D7ADF07">
      <w:pPr>
        <w:pStyle w:val="13"/>
        <w:tabs>
          <w:tab w:val="left" w:pos="426"/>
        </w:tabs>
        <w:spacing w:after="0" w:line="240" w:lineRule="auto"/>
        <w:ind w:left="567"/>
        <w:rPr>
          <w:rFonts w:ascii="Times New Roman" w:hAnsi="Times New Roman" w:cs="Times New Roman"/>
          <w:b/>
          <w:sz w:val="18"/>
          <w:szCs w:val="28"/>
          <w:lang w:val="uk-UA"/>
        </w:rPr>
      </w:pPr>
    </w:p>
    <w:p w14:paraId="103535E2">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забезпечення  належних умов для тимчасового перебування внутрішньо переміщених (евакуйованих) осіб   на території Попівської сільської ради, зокрема:</w:t>
      </w:r>
    </w:p>
    <w:p w14:paraId="282BB58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7CF8EDA3">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7CF63AE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2C2A3DE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374A10F3">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61B7DB0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0DDB012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29C7114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6C93E14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w:t>
      </w:r>
    </w:p>
    <w:p w14:paraId="526B22B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матеріально-технічної бази;</w:t>
      </w:r>
    </w:p>
    <w:p w14:paraId="0593F93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45CE3E4C">
      <w:pPr>
        <w:spacing w:after="0" w:line="240" w:lineRule="auto"/>
        <w:rPr>
          <w:sz w:val="18"/>
          <w:szCs w:val="28"/>
          <w:lang w:val="uk-UA"/>
        </w:rPr>
      </w:pPr>
    </w:p>
    <w:p w14:paraId="3E179DD9">
      <w:pPr>
        <w:spacing w:after="0" w:line="240" w:lineRule="auto"/>
        <w:rPr>
          <w:sz w:val="2"/>
          <w:szCs w:val="28"/>
          <w:lang w:val="uk-UA"/>
        </w:rPr>
      </w:pPr>
    </w:p>
    <w:p w14:paraId="1712F28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013AE4AC">
      <w:pPr>
        <w:spacing w:after="0" w:line="240" w:lineRule="auto"/>
        <w:jc w:val="center"/>
        <w:rPr>
          <w:rFonts w:ascii="Times New Roman" w:hAnsi="Times New Roman" w:cs="Times New Roman"/>
          <w:b/>
          <w:sz w:val="14"/>
          <w:szCs w:val="28"/>
          <w:lang w:val="uk-UA"/>
        </w:rPr>
      </w:pPr>
    </w:p>
    <w:p w14:paraId="3CB4C9DA">
      <w:pPr>
        <w:pStyle w:val="13"/>
        <w:spacing w:after="0" w:line="240" w:lineRule="auto"/>
        <w:ind w:left="357"/>
        <w:jc w:val="center"/>
        <w:rPr>
          <w:rFonts w:ascii="Times New Roman" w:hAnsi="Times New Roman" w:cs="Times New Roman"/>
          <w:b/>
          <w:sz w:val="2"/>
          <w:szCs w:val="28"/>
          <w:lang w:val="uk-UA"/>
        </w:rPr>
      </w:pPr>
    </w:p>
    <w:p w14:paraId="4A63635A">
      <w:pPr>
        <w:pStyle w:val="13"/>
        <w:spacing w:after="0" w:line="240" w:lineRule="auto"/>
        <w:ind w:left="357"/>
        <w:jc w:val="center"/>
        <w:rPr>
          <w:rFonts w:ascii="Times New Roman" w:hAnsi="Times New Roman" w:cs="Times New Roman"/>
          <w:b/>
          <w:sz w:val="6"/>
          <w:szCs w:val="24"/>
          <w:lang w:val="uk-UA"/>
        </w:rPr>
      </w:pPr>
    </w:p>
    <w:p w14:paraId="769C6F63">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39CCEDAA">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3306BA8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2908270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0435905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2CAAF45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7977329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2611833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295C955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14:paraId="55D1C7F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9) облаштування місць тимчасового перебування внутрішньо переміщених (евакуйованих) осіб;</w:t>
      </w:r>
    </w:p>
    <w:p w14:paraId="7DEB679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10) покращення матеріально-технічної бази;</w:t>
      </w:r>
    </w:p>
    <w:p w14:paraId="5E80571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11) облаштування найпростіших укриттів.</w:t>
      </w:r>
    </w:p>
    <w:p w14:paraId="3F50395B">
      <w:pPr>
        <w:pStyle w:val="13"/>
        <w:spacing w:after="0" w:line="240" w:lineRule="auto"/>
        <w:ind w:left="0" w:firstLine="708"/>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 xml:space="preserve">6117059 </w:t>
      </w:r>
      <w:r>
        <w:rPr>
          <w:rFonts w:ascii="Times New Roman" w:hAnsi="Times New Roman" w:cs="Times New Roman"/>
          <w:sz w:val="28"/>
          <w:szCs w:val="28"/>
          <w:lang w:val="uk-UA"/>
        </w:rPr>
        <w:t>грн.</w:t>
      </w:r>
    </w:p>
    <w:p w14:paraId="38EC616C">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17E51C33">
      <w:pPr>
        <w:pStyle w:val="14"/>
        <w:spacing w:after="0" w:line="240" w:lineRule="auto"/>
        <w:rPr>
          <w:rFonts w:ascii="Times New Roman" w:hAnsi="Times New Roman" w:cs="Times New Roman"/>
          <w:b/>
          <w:sz w:val="28"/>
          <w:szCs w:val="28"/>
        </w:rPr>
      </w:pPr>
    </w:p>
    <w:p w14:paraId="776CECB3">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52380CC5">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6"/>
        <w:gridCol w:w="1844"/>
        <w:gridCol w:w="2900"/>
      </w:tblGrid>
      <w:tr w14:paraId="0CE84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Borders>
              <w:top w:val="single" w:color="000000" w:sz="4" w:space="0"/>
              <w:left w:val="single" w:color="000000" w:sz="4" w:space="0"/>
              <w:bottom w:val="single" w:color="000000" w:sz="4" w:space="0"/>
              <w:right w:val="single" w:color="000000" w:sz="4" w:space="0"/>
            </w:tcBorders>
          </w:tcPr>
          <w:p w14:paraId="6D1A3BC5">
            <w:pPr>
              <w:pStyle w:val="14"/>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Обсяг коштів, що пропонується залучити на виконання Програми</w:t>
            </w:r>
          </w:p>
        </w:tc>
        <w:tc>
          <w:tcPr>
            <w:tcW w:w="1843" w:type="dxa"/>
            <w:tcBorders>
              <w:top w:val="single" w:color="000000" w:sz="4" w:space="0"/>
              <w:left w:val="single" w:color="000000" w:sz="4" w:space="0"/>
              <w:bottom w:val="single" w:color="000000" w:sz="4" w:space="0"/>
              <w:right w:val="single" w:color="000000" w:sz="4" w:space="0"/>
            </w:tcBorders>
          </w:tcPr>
          <w:p w14:paraId="697A5A8B">
            <w:pPr>
              <w:pStyle w:val="14"/>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2025 рік</w:t>
            </w:r>
          </w:p>
          <w:p w14:paraId="0362FD6F">
            <w:pPr>
              <w:pStyle w:val="14"/>
              <w:spacing w:after="0" w:line="240" w:lineRule="auto"/>
              <w:contextualSpacing/>
              <w:jc w:val="center"/>
              <w:rPr>
                <w:rFonts w:ascii="Times New Roman" w:hAnsi="Times New Roman" w:cs="Times New Roman"/>
                <w:color w:val="auto"/>
                <w:sz w:val="28"/>
                <w:szCs w:val="28"/>
                <w:lang w:eastAsia="en-US"/>
              </w:rPr>
            </w:pPr>
          </w:p>
        </w:tc>
        <w:tc>
          <w:tcPr>
            <w:tcW w:w="2899" w:type="dxa"/>
            <w:tcBorders>
              <w:top w:val="single" w:color="000000" w:sz="4" w:space="0"/>
              <w:left w:val="single" w:color="000000" w:sz="4" w:space="0"/>
              <w:bottom w:val="single" w:color="000000" w:sz="4" w:space="0"/>
              <w:right w:val="single" w:color="000000" w:sz="4" w:space="0"/>
            </w:tcBorders>
          </w:tcPr>
          <w:p w14:paraId="664A9153">
            <w:pPr>
              <w:pStyle w:val="14"/>
              <w:tabs>
                <w:tab w:val="left" w:pos="465"/>
              </w:tabs>
              <w:spacing w:after="0" w:line="240" w:lineRule="auto"/>
              <w:contextualSpacing/>
              <w:jc w:val="center"/>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Усього витрати на виконання Програми</w:t>
            </w:r>
          </w:p>
        </w:tc>
      </w:tr>
      <w:tr w14:paraId="003E8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Borders>
              <w:top w:val="single" w:color="000000" w:sz="4" w:space="0"/>
              <w:left w:val="single" w:color="000000" w:sz="4" w:space="0"/>
              <w:bottom w:val="single" w:color="000000" w:sz="4" w:space="0"/>
              <w:right w:val="single" w:color="000000" w:sz="4" w:space="0"/>
            </w:tcBorders>
          </w:tcPr>
          <w:p w14:paraId="3A97A1A7">
            <w:pPr>
              <w:pStyle w:val="14"/>
              <w:spacing w:after="0" w:line="240" w:lineRule="auto"/>
              <w:contextualSpacing/>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Обсяг ресурсів усього </w:t>
            </w:r>
          </w:p>
          <w:p w14:paraId="25C5C183">
            <w:pPr>
              <w:pStyle w:val="14"/>
              <w:spacing w:after="0" w:line="240" w:lineRule="auto"/>
              <w:contextualSpacing/>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у тому числі:</w:t>
            </w:r>
          </w:p>
        </w:tc>
        <w:tc>
          <w:tcPr>
            <w:tcW w:w="1843" w:type="dxa"/>
            <w:tcBorders>
              <w:top w:val="single" w:color="000000" w:sz="4" w:space="0"/>
              <w:left w:val="single" w:color="000000" w:sz="4" w:space="0"/>
              <w:bottom w:val="single" w:color="000000" w:sz="4" w:space="0"/>
              <w:right w:val="single" w:color="000000" w:sz="4" w:space="0"/>
            </w:tcBorders>
            <w:vAlign w:val="center"/>
          </w:tcPr>
          <w:p w14:paraId="10A2CE42">
            <w:pPr>
              <w:pStyle w:val="14"/>
              <w:spacing w:after="0" w:line="240" w:lineRule="auto"/>
              <w:contextualSpacing/>
              <w:jc w:val="center"/>
              <w:rPr>
                <w:rFonts w:ascii="Times New Roman" w:hAnsi="Times New Roman" w:cs="Times New Roman"/>
                <w:color w:val="auto"/>
                <w:sz w:val="28"/>
                <w:szCs w:val="28"/>
                <w:lang w:val="ru-RU" w:eastAsia="en-US"/>
              </w:rPr>
            </w:pPr>
            <w:r>
              <w:rPr>
                <w:rFonts w:ascii="Times New Roman" w:hAnsi="Times New Roman" w:cs="Times New Roman"/>
                <w:color w:val="auto"/>
                <w:sz w:val="28"/>
                <w:szCs w:val="28"/>
                <w:lang w:val="ru-RU" w:eastAsia="en-US"/>
              </w:rPr>
              <w:t>6117059</w:t>
            </w:r>
          </w:p>
        </w:tc>
        <w:tc>
          <w:tcPr>
            <w:tcW w:w="2899" w:type="dxa"/>
            <w:tcBorders>
              <w:top w:val="single" w:color="000000" w:sz="4" w:space="0"/>
              <w:left w:val="single" w:color="000000" w:sz="4" w:space="0"/>
              <w:bottom w:val="single" w:color="000000" w:sz="4" w:space="0"/>
              <w:right w:val="single" w:color="000000" w:sz="4" w:space="0"/>
            </w:tcBorders>
            <w:vAlign w:val="center"/>
          </w:tcPr>
          <w:p w14:paraId="00B89F49">
            <w:pPr>
              <w:pStyle w:val="14"/>
              <w:spacing w:after="0" w:line="240" w:lineRule="auto"/>
              <w:contextualSpacing/>
              <w:jc w:val="center"/>
              <w:rPr>
                <w:rFonts w:ascii="Times New Roman" w:hAnsi="Times New Roman" w:cs="Times New Roman"/>
                <w:color w:val="auto"/>
                <w:sz w:val="28"/>
                <w:szCs w:val="28"/>
                <w:lang w:val="ru-RU" w:eastAsia="en-US"/>
              </w:rPr>
            </w:pPr>
            <w:r>
              <w:rPr>
                <w:rFonts w:ascii="Times New Roman" w:hAnsi="Times New Roman" w:cs="Times New Roman"/>
                <w:color w:val="auto"/>
                <w:sz w:val="28"/>
                <w:szCs w:val="28"/>
                <w:lang w:val="ru-RU" w:eastAsia="en-US"/>
              </w:rPr>
              <w:t>6117059</w:t>
            </w:r>
          </w:p>
        </w:tc>
      </w:tr>
      <w:tr w14:paraId="0A8F0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Borders>
              <w:top w:val="single" w:color="000000" w:sz="4" w:space="0"/>
              <w:left w:val="single" w:color="000000" w:sz="4" w:space="0"/>
              <w:bottom w:val="single" w:color="000000" w:sz="4" w:space="0"/>
              <w:right w:val="single" w:color="000000" w:sz="4" w:space="0"/>
            </w:tcBorders>
          </w:tcPr>
          <w:p w14:paraId="6FDD444D">
            <w:pPr>
              <w:pStyle w:val="14"/>
              <w:spacing w:after="0" w:line="240" w:lineRule="auto"/>
              <w:contextualSpacing/>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Бюджет Попівської сільської територіальної громади </w:t>
            </w:r>
          </w:p>
        </w:tc>
        <w:tc>
          <w:tcPr>
            <w:tcW w:w="1843" w:type="dxa"/>
            <w:tcBorders>
              <w:top w:val="single" w:color="000000" w:sz="4" w:space="0"/>
              <w:left w:val="single" w:color="000000" w:sz="4" w:space="0"/>
              <w:bottom w:val="single" w:color="000000" w:sz="4" w:space="0"/>
              <w:right w:val="single" w:color="000000" w:sz="4" w:space="0"/>
            </w:tcBorders>
            <w:vAlign w:val="center"/>
          </w:tcPr>
          <w:p w14:paraId="7EF44441">
            <w:pPr>
              <w:pStyle w:val="14"/>
              <w:spacing w:after="0" w:line="240" w:lineRule="auto"/>
              <w:contextualSpacing/>
              <w:jc w:val="center"/>
              <w:rPr>
                <w:rFonts w:ascii="Times New Roman" w:hAnsi="Times New Roman" w:cs="Times New Roman"/>
                <w:color w:val="auto"/>
                <w:sz w:val="28"/>
                <w:szCs w:val="28"/>
                <w:lang w:val="ru-RU" w:eastAsia="en-US"/>
              </w:rPr>
            </w:pPr>
            <w:r>
              <w:rPr>
                <w:rFonts w:ascii="Times New Roman" w:hAnsi="Times New Roman" w:cs="Times New Roman"/>
                <w:color w:val="auto"/>
                <w:sz w:val="28"/>
                <w:szCs w:val="28"/>
                <w:lang w:val="ru-RU" w:eastAsia="en-US"/>
              </w:rPr>
              <w:t>6117059</w:t>
            </w:r>
          </w:p>
        </w:tc>
        <w:tc>
          <w:tcPr>
            <w:tcW w:w="2899" w:type="dxa"/>
            <w:tcBorders>
              <w:top w:val="single" w:color="000000" w:sz="4" w:space="0"/>
              <w:left w:val="single" w:color="000000" w:sz="4" w:space="0"/>
              <w:bottom w:val="single" w:color="000000" w:sz="4" w:space="0"/>
              <w:right w:val="single" w:color="000000" w:sz="4" w:space="0"/>
            </w:tcBorders>
            <w:vAlign w:val="center"/>
          </w:tcPr>
          <w:p w14:paraId="459DF660">
            <w:pPr>
              <w:pStyle w:val="14"/>
              <w:spacing w:after="0" w:line="240" w:lineRule="auto"/>
              <w:contextualSpacing/>
              <w:jc w:val="center"/>
              <w:rPr>
                <w:rFonts w:ascii="Times New Roman" w:hAnsi="Times New Roman" w:cs="Times New Roman"/>
                <w:color w:val="auto"/>
                <w:sz w:val="28"/>
                <w:szCs w:val="28"/>
                <w:lang w:val="ru-RU" w:eastAsia="en-US"/>
              </w:rPr>
            </w:pPr>
            <w:r>
              <w:rPr>
                <w:rFonts w:ascii="Times New Roman" w:hAnsi="Times New Roman" w:cs="Times New Roman"/>
                <w:color w:val="auto"/>
                <w:sz w:val="28"/>
                <w:szCs w:val="28"/>
                <w:lang w:val="ru-RU" w:eastAsia="en-US"/>
              </w:rPr>
              <w:t>6117059</w:t>
            </w:r>
          </w:p>
        </w:tc>
      </w:tr>
    </w:tbl>
    <w:p w14:paraId="3702C1F2">
      <w:pPr>
        <w:spacing w:after="0" w:line="240" w:lineRule="auto"/>
        <w:jc w:val="center"/>
        <w:rPr>
          <w:rFonts w:ascii="Times New Roman" w:hAnsi="Times New Roman" w:cs="Times New Roman"/>
          <w:b/>
          <w:sz w:val="20"/>
          <w:szCs w:val="28"/>
          <w:lang w:val="uk-UA"/>
        </w:rPr>
      </w:pPr>
    </w:p>
    <w:p w14:paraId="647F5B6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0350EFFB">
      <w:pPr>
        <w:spacing w:after="0" w:line="240" w:lineRule="auto"/>
        <w:jc w:val="center"/>
        <w:rPr>
          <w:rFonts w:ascii="Times New Roman" w:hAnsi="Times New Roman" w:cs="Times New Roman"/>
          <w:b/>
          <w:sz w:val="14"/>
          <w:szCs w:val="28"/>
          <w:lang w:val="uk-UA"/>
        </w:rPr>
      </w:pPr>
    </w:p>
    <w:p w14:paraId="103B1337">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6ED80EFB">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43550CA7">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3E1D7269">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67E0FBD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385F220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65D5713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255DF1E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719FCA0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76A7B763">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облаштування місць тимчасового перебування внутрішньо переміщених (евакуйованих) осіб, створення належних умов для тимчасового перебування, забезпечення базових потреб внутрішньо переміщених (евакуйованих) осіб;</w:t>
      </w:r>
    </w:p>
    <w:p w14:paraId="593D731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покращення матеріально-технічної бази;</w:t>
      </w:r>
    </w:p>
    <w:p w14:paraId="02AB4165">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облаштування найпростіших укриттів.</w:t>
      </w:r>
    </w:p>
    <w:p w14:paraId="074110FC">
      <w:pPr>
        <w:pStyle w:val="13"/>
        <w:spacing w:after="0" w:line="24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 вирішення проблеми забезпечення умовами для тимчасового проживання внутрішньо переміщених (евакуйованих) осіб.</w:t>
      </w:r>
    </w:p>
    <w:p w14:paraId="4EDD1B04">
      <w:pPr>
        <w:pStyle w:val="13"/>
        <w:spacing w:after="0" w:line="240" w:lineRule="auto"/>
        <w:ind w:left="0" w:firstLine="567"/>
        <w:jc w:val="both"/>
        <w:rPr>
          <w:rFonts w:ascii="Times New Roman" w:hAnsi="Times New Roman" w:cs="Times New Roman"/>
          <w:sz w:val="28"/>
          <w:szCs w:val="28"/>
          <w:lang w:val="uk-UA"/>
        </w:rPr>
      </w:pPr>
    </w:p>
    <w:p w14:paraId="70E09B28">
      <w:pPr>
        <w:pStyle w:val="13"/>
        <w:spacing w:after="0" w:line="240" w:lineRule="auto"/>
        <w:ind w:left="0" w:firstLine="567"/>
        <w:jc w:val="both"/>
        <w:rPr>
          <w:rFonts w:ascii="Times New Roman" w:hAnsi="Times New Roman" w:cs="Times New Roman"/>
          <w:sz w:val="10"/>
          <w:szCs w:val="28"/>
          <w:lang w:val="uk-UA"/>
        </w:rPr>
      </w:pPr>
    </w:p>
    <w:p w14:paraId="4C7A5904">
      <w:pPr>
        <w:pStyle w:val="13"/>
        <w:spacing w:after="0" w:line="240" w:lineRule="auto"/>
        <w:ind w:left="0" w:firstLine="567"/>
        <w:jc w:val="both"/>
        <w:rPr>
          <w:rFonts w:ascii="Times New Roman" w:hAnsi="Times New Roman" w:cs="Times New Roman"/>
          <w:sz w:val="4"/>
          <w:szCs w:val="28"/>
          <w:lang w:val="uk-UA"/>
        </w:rPr>
      </w:pPr>
    </w:p>
    <w:p w14:paraId="63B812F4">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62858703">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2DDD02DD">
      <w:pPr>
        <w:pStyle w:val="13"/>
        <w:ind w:left="357"/>
        <w:jc w:val="both"/>
        <w:rPr>
          <w:rFonts w:ascii="Times New Roman" w:hAnsi="Times New Roman" w:cs="Times New Roman"/>
          <w:sz w:val="28"/>
          <w:szCs w:val="28"/>
          <w:lang w:val="uk-UA"/>
        </w:rPr>
      </w:pPr>
    </w:p>
    <w:p w14:paraId="540D3ED8">
      <w:pPr>
        <w:pStyle w:val="13"/>
        <w:ind w:left="357"/>
        <w:jc w:val="both"/>
        <w:rPr>
          <w:rFonts w:ascii="Times New Roman" w:hAnsi="Times New Roman" w:cs="Times New Roman"/>
          <w:b/>
          <w:sz w:val="10"/>
          <w:szCs w:val="28"/>
          <w:lang w:val="uk-UA"/>
        </w:rPr>
      </w:pPr>
    </w:p>
    <w:p w14:paraId="62ADA623">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24DFF321">
      <w:pPr>
        <w:pStyle w:val="13"/>
        <w:ind w:left="360"/>
        <w:jc w:val="center"/>
        <w:rPr>
          <w:rFonts w:ascii="Times New Roman" w:hAnsi="Times New Roman" w:cs="Times New Roman"/>
          <w:b/>
          <w:sz w:val="8"/>
          <w:szCs w:val="28"/>
          <w:lang w:val="uk-UA"/>
        </w:rPr>
      </w:pPr>
    </w:p>
    <w:p w14:paraId="1447EC1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36BAFFB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16C2A5E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1CC09DD4">
      <w:pPr>
        <w:pStyle w:val="13"/>
        <w:spacing w:after="0" w:line="240" w:lineRule="auto"/>
        <w:ind w:left="0" w:firstLine="567"/>
        <w:jc w:val="both"/>
        <w:rPr>
          <w:rFonts w:ascii="Times New Roman" w:hAnsi="Times New Roman" w:cs="Times New Roman"/>
          <w:sz w:val="28"/>
          <w:szCs w:val="28"/>
          <w:lang w:val="uk-UA"/>
        </w:rPr>
      </w:pPr>
    </w:p>
    <w:p w14:paraId="30A32B4F">
      <w:pPr>
        <w:pStyle w:val="13"/>
        <w:spacing w:after="0" w:line="240" w:lineRule="auto"/>
        <w:ind w:left="0" w:firstLine="567"/>
        <w:jc w:val="both"/>
        <w:rPr>
          <w:rFonts w:ascii="Times New Roman" w:hAnsi="Times New Roman" w:cs="Times New Roman"/>
          <w:sz w:val="12"/>
          <w:szCs w:val="28"/>
          <w:lang w:val="uk-UA"/>
        </w:rPr>
      </w:pPr>
    </w:p>
    <w:p w14:paraId="5AE629A2">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51120F1E">
      <w:pPr>
        <w:pStyle w:val="13"/>
        <w:spacing w:after="0" w:line="240" w:lineRule="auto"/>
        <w:ind w:left="0" w:firstLine="567"/>
        <w:jc w:val="both"/>
        <w:rPr>
          <w:rFonts w:ascii="Times New Roman" w:hAnsi="Times New Roman" w:cs="Times New Roman"/>
          <w:sz w:val="12"/>
          <w:szCs w:val="28"/>
          <w:lang w:val="uk-UA"/>
        </w:rPr>
      </w:pPr>
    </w:p>
    <w:p w14:paraId="0E659E37">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w:t>
      </w:r>
    </w:p>
    <w:p w14:paraId="4E4379D8">
      <w:pPr>
        <w:spacing w:after="0" w:line="240" w:lineRule="auto"/>
        <w:jc w:val="both"/>
        <w:rPr>
          <w:rFonts w:ascii="Times New Roman" w:hAnsi="Times New Roman" w:cs="Times New Roman"/>
          <w:b/>
          <w:sz w:val="28"/>
          <w:szCs w:val="28"/>
          <w:lang w:val="uk-UA" w:eastAsia="ru-RU"/>
        </w:rPr>
      </w:pPr>
    </w:p>
    <w:p w14:paraId="1F956BE4">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w:t>
      </w:r>
    </w:p>
    <w:p w14:paraId="035C62B3">
      <w:pPr>
        <w:spacing w:after="0" w:line="240" w:lineRule="auto"/>
        <w:rPr>
          <w:rFonts w:ascii="Times New Roman" w:hAnsi="Times New Roman" w:cs="Times New Roman"/>
          <w:b/>
          <w:sz w:val="28"/>
          <w:szCs w:val="28"/>
          <w:lang w:val="uk-UA" w:eastAsia="ru-RU"/>
        </w:rPr>
        <w:sectPr>
          <w:pgSz w:w="11906" w:h="16838"/>
          <w:pgMar w:top="1134" w:right="567" w:bottom="284" w:left="1701" w:header="709" w:footer="709" w:gutter="0"/>
          <w:cols w:space="720" w:num="1"/>
        </w:sectPr>
      </w:pPr>
    </w:p>
    <w:p w14:paraId="4341096F">
      <w:pPr>
        <w:pStyle w:val="14"/>
        <w:tabs>
          <w:tab w:val="left" w:pos="0"/>
          <w:tab w:val="left" w:pos="10992"/>
          <w:tab w:val="left" w:pos="11908"/>
          <w:tab w:val="left" w:pos="12824"/>
          <w:tab w:val="left" w:pos="13740"/>
          <w:tab w:val="left" w:pos="14656"/>
        </w:tabs>
        <w:spacing w:after="0" w:line="240" w:lineRule="auto"/>
        <w:jc w:val="center"/>
      </w:pP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0C62"/>
    <w:rsid w:val="000719D0"/>
    <w:rsid w:val="00081272"/>
    <w:rsid w:val="00084BA0"/>
    <w:rsid w:val="0009129E"/>
    <w:rsid w:val="000936CE"/>
    <w:rsid w:val="000A0954"/>
    <w:rsid w:val="000A10A3"/>
    <w:rsid w:val="000A3A4B"/>
    <w:rsid w:val="000A4B2E"/>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E6C91"/>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6741D"/>
    <w:rsid w:val="00273170"/>
    <w:rsid w:val="00281CE6"/>
    <w:rsid w:val="002823A8"/>
    <w:rsid w:val="00283441"/>
    <w:rsid w:val="00287898"/>
    <w:rsid w:val="00291A01"/>
    <w:rsid w:val="00293E5A"/>
    <w:rsid w:val="002A4685"/>
    <w:rsid w:val="002A7EF8"/>
    <w:rsid w:val="002B233E"/>
    <w:rsid w:val="002B52C1"/>
    <w:rsid w:val="002B55AA"/>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0BF1"/>
    <w:rsid w:val="003E198C"/>
    <w:rsid w:val="003E2469"/>
    <w:rsid w:val="003E371C"/>
    <w:rsid w:val="003E3D09"/>
    <w:rsid w:val="003F58E6"/>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117B"/>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3CAA"/>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45B3"/>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B02"/>
    <w:rsid w:val="00795F97"/>
    <w:rsid w:val="007A0CAD"/>
    <w:rsid w:val="007A18EF"/>
    <w:rsid w:val="007A1AFC"/>
    <w:rsid w:val="007A5564"/>
    <w:rsid w:val="007B1609"/>
    <w:rsid w:val="007C0356"/>
    <w:rsid w:val="007C159B"/>
    <w:rsid w:val="007C33F7"/>
    <w:rsid w:val="007C7ADC"/>
    <w:rsid w:val="007D499E"/>
    <w:rsid w:val="007D542B"/>
    <w:rsid w:val="007E3488"/>
    <w:rsid w:val="007F39F3"/>
    <w:rsid w:val="007F416D"/>
    <w:rsid w:val="007F5BFF"/>
    <w:rsid w:val="007F72AC"/>
    <w:rsid w:val="008041CF"/>
    <w:rsid w:val="00804CBB"/>
    <w:rsid w:val="00806C86"/>
    <w:rsid w:val="00807C9B"/>
    <w:rsid w:val="00812783"/>
    <w:rsid w:val="00815160"/>
    <w:rsid w:val="0081609D"/>
    <w:rsid w:val="00822416"/>
    <w:rsid w:val="00823B94"/>
    <w:rsid w:val="00824B4F"/>
    <w:rsid w:val="00830870"/>
    <w:rsid w:val="00830F72"/>
    <w:rsid w:val="008364E0"/>
    <w:rsid w:val="00840968"/>
    <w:rsid w:val="00842455"/>
    <w:rsid w:val="008435FC"/>
    <w:rsid w:val="0084575A"/>
    <w:rsid w:val="00845D01"/>
    <w:rsid w:val="00850CA7"/>
    <w:rsid w:val="00850F84"/>
    <w:rsid w:val="00854815"/>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4049"/>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37823"/>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429F"/>
    <w:rsid w:val="009A5C0C"/>
    <w:rsid w:val="009A6E52"/>
    <w:rsid w:val="009A7C90"/>
    <w:rsid w:val="009B258B"/>
    <w:rsid w:val="009B4E27"/>
    <w:rsid w:val="009C225F"/>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65C8"/>
    <w:rsid w:val="00B87CEF"/>
    <w:rsid w:val="00B90D24"/>
    <w:rsid w:val="00B91BF8"/>
    <w:rsid w:val="00B9535A"/>
    <w:rsid w:val="00B978BC"/>
    <w:rsid w:val="00BA0087"/>
    <w:rsid w:val="00BA0DD6"/>
    <w:rsid w:val="00BA4DB1"/>
    <w:rsid w:val="00BA68E0"/>
    <w:rsid w:val="00BB2290"/>
    <w:rsid w:val="00BB240E"/>
    <w:rsid w:val="00BC005D"/>
    <w:rsid w:val="00BC7C2F"/>
    <w:rsid w:val="00BC7DF7"/>
    <w:rsid w:val="00BD0F12"/>
    <w:rsid w:val="00BD547C"/>
    <w:rsid w:val="00BE1482"/>
    <w:rsid w:val="00BE5429"/>
    <w:rsid w:val="00BF18B0"/>
    <w:rsid w:val="00BF3936"/>
    <w:rsid w:val="00BF7A88"/>
    <w:rsid w:val="00C0422A"/>
    <w:rsid w:val="00C063E2"/>
    <w:rsid w:val="00C07DF6"/>
    <w:rsid w:val="00C1001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35A8"/>
    <w:rsid w:val="00C971EF"/>
    <w:rsid w:val="00CA21B1"/>
    <w:rsid w:val="00CA4417"/>
    <w:rsid w:val="00CA7800"/>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64D1A"/>
    <w:rsid w:val="00D70507"/>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2C9"/>
    <w:rsid w:val="00E2289E"/>
    <w:rsid w:val="00E236EA"/>
    <w:rsid w:val="00E23B5C"/>
    <w:rsid w:val="00E25798"/>
    <w:rsid w:val="00E25FF8"/>
    <w:rsid w:val="00E2719B"/>
    <w:rsid w:val="00E30A23"/>
    <w:rsid w:val="00E3129F"/>
    <w:rsid w:val="00E32D7A"/>
    <w:rsid w:val="00E361F5"/>
    <w:rsid w:val="00E46CB1"/>
    <w:rsid w:val="00E566A6"/>
    <w:rsid w:val="00E60C27"/>
    <w:rsid w:val="00E60E0C"/>
    <w:rsid w:val="00E644BF"/>
    <w:rsid w:val="00E74897"/>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372AE"/>
    <w:rsid w:val="00F4064F"/>
    <w:rsid w:val="00F41E23"/>
    <w:rsid w:val="00F4227F"/>
    <w:rsid w:val="00F43C3B"/>
    <w:rsid w:val="00F5291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1BE81C26"/>
    <w:rsid w:val="6AE44E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20"/>
    <w:semiHidden/>
    <w:unhideWhenUsed/>
    <w:uiPriority w:val="99"/>
    <w:pPr>
      <w:spacing w:after="0" w:line="240" w:lineRule="auto"/>
    </w:pPr>
    <w:rPr>
      <w:rFonts w:ascii="Tahoma" w:hAnsi="Tahoma" w:cs="Tahoma"/>
      <w:sz w:val="16"/>
      <w:szCs w:val="16"/>
    </w:rPr>
  </w:style>
  <w:style w:type="paragraph" w:styleId="7">
    <w:name w:val="header"/>
    <w:basedOn w:val="1"/>
    <w:link w:val="18"/>
    <w:unhideWhenUsed/>
    <w:qFormat/>
    <w:uiPriority w:val="99"/>
    <w:pPr>
      <w:tabs>
        <w:tab w:val="center" w:pos="4677"/>
        <w:tab w:val="right" w:pos="9355"/>
      </w:tabs>
      <w:spacing w:after="0" w:line="240" w:lineRule="auto"/>
    </w:pPr>
  </w:style>
  <w:style w:type="paragraph" w:styleId="8">
    <w:name w:val="Body Text"/>
    <w:basedOn w:val="1"/>
    <w:link w:val="17"/>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9"/>
    <w:unhideWhenUsed/>
    <w:uiPriority w:val="99"/>
    <w:pPr>
      <w:tabs>
        <w:tab w:val="center" w:pos="4677"/>
        <w:tab w:val="right" w:pos="9355"/>
      </w:tabs>
      <w:spacing w:after="0" w:line="240" w:lineRule="auto"/>
    </w:p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3"/>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qFormat/>
    <w:uiPriority w:val="99"/>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3"/>
    <w:semiHidden/>
    <w:qFormat/>
    <w:uiPriority w:val="99"/>
  </w:style>
  <w:style w:type="character" w:customStyle="1" w:styleId="17">
    <w:name w:val="Основной текст Знак1"/>
    <w:link w:val="8"/>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3"/>
    <w:link w:val="7"/>
    <w:uiPriority w:val="99"/>
  </w:style>
  <w:style w:type="character" w:customStyle="1" w:styleId="19">
    <w:name w:val="Нижний колонтитул Знак"/>
    <w:basedOn w:val="3"/>
    <w:link w:val="9"/>
    <w:qFormat/>
    <w:uiPriority w:val="99"/>
  </w:style>
  <w:style w:type="character" w:customStyle="1" w:styleId="20">
    <w:name w:val="Текст выноски Знак"/>
    <w:basedOn w:val="3"/>
    <w:link w:val="6"/>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uiPriority w:val="99"/>
    <w:pPr>
      <w:spacing w:after="0" w:line="240" w:lineRule="auto"/>
    </w:pPr>
    <w:rPr>
      <w:rFonts w:ascii="Calibri" w:hAnsi="Calibri" w:eastAsia="Times New Roman" w:cs="Times New Roman"/>
      <w:sz w:val="22"/>
      <w:szCs w:val="22"/>
      <w:lang w:val="ru-RU" w:eastAsia="ru-RU" w:bidi="ar-SA"/>
    </w:rPr>
  </w:style>
  <w:style w:type="paragraph" w:customStyle="1" w:styleId="24">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E5D60-8574-4083-8700-6B4FC1236D44}">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8</Pages>
  <Words>2456</Words>
  <Characters>14002</Characters>
  <Lines>116</Lines>
  <Paragraphs>32</Paragraphs>
  <TotalTime>15699</TotalTime>
  <ScaleCrop>false</ScaleCrop>
  <LinksUpToDate>false</LinksUpToDate>
  <CharactersWithSpaces>16426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2025-01-22T13:40:00Z</cp:lastPrinted>
  <dcterms:modified xsi:type="dcterms:W3CDTF">2025-03-18T12:32:55Z</dcterms:modified>
  <cp:revision>822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80A8E80D528F4D6BAF79FF54C25C2C06_13</vt:lpwstr>
  </property>
</Properties>
</file>