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14" w:rsidRDefault="00526D68">
      <w:pPr>
        <w:pStyle w:val="10"/>
        <w:ind w:right="141"/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</w:instrText>
      </w:r>
      <w:r>
        <w:rPr>
          <w:rFonts w:eastAsia="Calibri"/>
          <w:b/>
          <w:sz w:val="28"/>
          <w:szCs w:val="28"/>
        </w:rPr>
        <w:instrText xml:space="preserve">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sz w:val="28"/>
          <w:szCs w:val="28"/>
        </w:rPr>
        <w:fldChar w:fldCharType="begin"/>
      </w:r>
      <w:r>
        <w:rPr>
          <w:rFonts w:eastAsia="Calibri"/>
          <w:b/>
          <w:sz w:val="28"/>
          <w:szCs w:val="28"/>
        </w:rPr>
        <w:instrText xml:space="preserve"> INCLUDEPICTURE  "C:\\Users\\TM\\Documents and Settings\\123\\Мои документы\\Людмила\\Сесії\\MSOffice\\Clipart\\GERB.BMP" \* MERGEFORMATINET </w:instrText>
      </w:r>
      <w:r>
        <w:rPr>
          <w:rFonts w:eastAsia="Calibri"/>
          <w:b/>
          <w:sz w:val="28"/>
          <w:szCs w:val="28"/>
        </w:rPr>
        <w:fldChar w:fldCharType="separate"/>
      </w:r>
      <w:r>
        <w:rPr>
          <w:rFonts w:eastAsia="Calibri"/>
          <w:b/>
          <w:noProof/>
          <w:sz w:val="28"/>
          <w:szCs w:val="28"/>
          <w:lang w:val="en-US" w:eastAsia="en-US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="Calibri"/>
          <w:b/>
          <w:sz w:val="28"/>
          <w:szCs w:val="28"/>
        </w:rPr>
        <w:fldChar w:fldCharType="end"/>
      </w:r>
      <w:r>
        <w:rPr>
          <w:rFonts w:eastAsiaTheme="minorHAnsi"/>
          <w:b/>
          <w:sz w:val="28"/>
          <w:szCs w:val="28"/>
          <w:lang w:val="uk-UA" w:eastAsia="en-US"/>
        </w:rPr>
        <w:t xml:space="preserve">                                         </w:t>
      </w:r>
    </w:p>
    <w:p w:rsidR="00752814" w:rsidRDefault="00526D68">
      <w:pPr>
        <w:pStyle w:val="10"/>
        <w:ind w:right="141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val="uk-UA" w:eastAsia="en-US"/>
        </w:rPr>
        <w:t xml:space="preserve">               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         </w:t>
      </w:r>
    </w:p>
    <w:p w:rsidR="00752814" w:rsidRDefault="00526D68">
      <w:pPr>
        <w:shd w:val="clear" w:color="auto" w:fill="FFFFFF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ВИКОНАВЧИЙ КОМІТЕТ</w:t>
      </w:r>
    </w:p>
    <w:p w:rsidR="00752814" w:rsidRDefault="00526D68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ПОПІВСЬКА СІЛЬСЬКА РАДА</w:t>
      </w:r>
    </w:p>
    <w:p w:rsidR="00752814" w:rsidRDefault="00526D68">
      <w:pPr>
        <w:shd w:val="clear" w:color="auto" w:fill="FFFFFF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КОНОТОПСЬКОГО РАЙОНУ СУМСЬКОЇ ОБЛАСТІ</w:t>
      </w:r>
    </w:p>
    <w:p w:rsidR="00752814" w:rsidRDefault="00752814">
      <w:pPr>
        <w:jc w:val="center"/>
        <w:rPr>
          <w:rFonts w:eastAsia="Calibri"/>
          <w:sz w:val="28"/>
          <w:szCs w:val="28"/>
        </w:rPr>
      </w:pPr>
    </w:p>
    <w:p w:rsidR="00752814" w:rsidRDefault="00526D6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РІШЕННЯ №</w:t>
      </w:r>
      <w:r>
        <w:rPr>
          <w:rFonts w:eastAsia="Calibri"/>
          <w:b/>
          <w:sz w:val="28"/>
          <w:szCs w:val="28"/>
        </w:rPr>
        <w:t>26</w:t>
      </w:r>
    </w:p>
    <w:p w:rsidR="00752814" w:rsidRDefault="00526D68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23.01.2025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                            с. </w:t>
      </w:r>
      <w:proofErr w:type="spellStart"/>
      <w:r>
        <w:rPr>
          <w:rFonts w:eastAsia="Calibri"/>
          <w:b/>
          <w:sz w:val="28"/>
          <w:szCs w:val="28"/>
        </w:rPr>
        <w:t>Попівка</w:t>
      </w:r>
      <w:proofErr w:type="spellEnd"/>
    </w:p>
    <w:p w:rsidR="00752814" w:rsidRDefault="00526D68">
      <w:pPr>
        <w:ind w:firstLine="708"/>
        <w:jc w:val="both"/>
        <w:rPr>
          <w:b/>
          <w:sz w:val="28"/>
          <w:szCs w:val="28"/>
          <w:lang w:eastAsia="uk-UA"/>
        </w:rPr>
      </w:pPr>
      <w:bookmarkStart w:id="0" w:name="_GoBack"/>
      <w:r>
        <w:rPr>
          <w:b/>
          <w:sz w:val="28"/>
          <w:szCs w:val="28"/>
          <w:lang w:eastAsia="uk-UA"/>
        </w:rPr>
        <w:t xml:space="preserve">Про утворення Ради </w:t>
      </w:r>
      <w:proofErr w:type="spellStart"/>
      <w:r>
        <w:rPr>
          <w:b/>
          <w:sz w:val="28"/>
          <w:szCs w:val="28"/>
          <w:lang w:eastAsia="uk-UA"/>
        </w:rPr>
        <w:t>безбар’єрності</w:t>
      </w:r>
      <w:proofErr w:type="spellEnd"/>
      <w:r>
        <w:rPr>
          <w:b/>
          <w:sz w:val="28"/>
          <w:szCs w:val="28"/>
          <w:lang w:eastAsia="uk-UA"/>
        </w:rPr>
        <w:t xml:space="preserve"> при виконавчому комітеті Попівської сільської ради Конотопського району Сумської області та затвердження Положення про Раду </w:t>
      </w:r>
      <w:proofErr w:type="spellStart"/>
      <w:r>
        <w:rPr>
          <w:b/>
          <w:sz w:val="28"/>
          <w:szCs w:val="28"/>
          <w:lang w:eastAsia="uk-UA"/>
        </w:rPr>
        <w:t>безбар’єрності</w:t>
      </w:r>
      <w:proofErr w:type="spellEnd"/>
      <w:r>
        <w:rPr>
          <w:b/>
          <w:sz w:val="28"/>
          <w:szCs w:val="28"/>
          <w:lang w:eastAsia="uk-UA"/>
        </w:rPr>
        <w:t xml:space="preserve"> при виконавчому </w:t>
      </w:r>
      <w:r>
        <w:rPr>
          <w:b/>
          <w:sz w:val="28"/>
          <w:szCs w:val="28"/>
          <w:lang w:eastAsia="uk-UA"/>
        </w:rPr>
        <w:t>комітеті Попівської сільської ради Конотопського району Сумської області</w:t>
      </w:r>
    </w:p>
    <w:bookmarkEnd w:id="0"/>
    <w:p w:rsidR="00752814" w:rsidRDefault="00526D68">
      <w:pPr>
        <w:ind w:right="-142"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 метою належного рівня реалізації комплексу заходів Національної стратегії із створення </w:t>
      </w:r>
      <w:proofErr w:type="spellStart"/>
      <w:r>
        <w:rPr>
          <w:sz w:val="28"/>
          <w:szCs w:val="28"/>
          <w:lang w:eastAsia="uk-UA"/>
        </w:rPr>
        <w:t>безбар’єрного</w:t>
      </w:r>
      <w:proofErr w:type="spellEnd"/>
      <w:r>
        <w:rPr>
          <w:sz w:val="28"/>
          <w:szCs w:val="28"/>
          <w:lang w:eastAsia="uk-UA"/>
        </w:rPr>
        <w:t xml:space="preserve"> простору в Україні на період до 2030 року, схваленої розпорядженням Кабінету Мін</w:t>
      </w:r>
      <w:r>
        <w:rPr>
          <w:sz w:val="28"/>
          <w:szCs w:val="28"/>
          <w:lang w:eastAsia="uk-UA"/>
        </w:rPr>
        <w:t xml:space="preserve">істрів </w:t>
      </w:r>
      <w:proofErr w:type="spellStart"/>
      <w:r>
        <w:rPr>
          <w:sz w:val="28"/>
          <w:szCs w:val="28"/>
          <w:lang w:eastAsia="uk-UA"/>
        </w:rPr>
        <w:t>Українивід</w:t>
      </w:r>
      <w:proofErr w:type="spellEnd"/>
      <w:r>
        <w:rPr>
          <w:sz w:val="28"/>
          <w:szCs w:val="28"/>
          <w:lang w:eastAsia="uk-UA"/>
        </w:rPr>
        <w:t xml:space="preserve"> 14 квітня 2021 р. №366-р в частині забезпечення </w:t>
      </w:r>
      <w:proofErr w:type="spellStart"/>
      <w:r>
        <w:rPr>
          <w:sz w:val="28"/>
          <w:szCs w:val="28"/>
          <w:lang w:eastAsia="uk-UA"/>
        </w:rPr>
        <w:t>безбар’єрності</w:t>
      </w:r>
      <w:proofErr w:type="spellEnd"/>
      <w:r>
        <w:rPr>
          <w:sz w:val="28"/>
          <w:szCs w:val="28"/>
          <w:lang w:eastAsia="uk-UA"/>
        </w:rPr>
        <w:t xml:space="preserve"> на території Попівської сільської громади та на виконання Розпорядження Сумської обласної державної адміністрації «Про утворення Ради </w:t>
      </w:r>
      <w:proofErr w:type="spellStart"/>
      <w:r>
        <w:rPr>
          <w:sz w:val="28"/>
          <w:szCs w:val="28"/>
          <w:lang w:eastAsia="uk-UA"/>
        </w:rPr>
        <w:t>безбар’єрності</w:t>
      </w:r>
      <w:proofErr w:type="spellEnd"/>
      <w:r>
        <w:rPr>
          <w:sz w:val="28"/>
          <w:szCs w:val="28"/>
          <w:lang w:eastAsia="uk-UA"/>
        </w:rPr>
        <w:t>» №17-ОД від 16.01.2025, ли</w:t>
      </w:r>
      <w:r>
        <w:rPr>
          <w:sz w:val="28"/>
          <w:szCs w:val="28"/>
          <w:lang w:eastAsia="uk-UA"/>
        </w:rPr>
        <w:t>ста Сумської обласної державної адміністрації    №01-25/433 від 09.01.2025, в</w:t>
      </w:r>
      <w:r>
        <w:rPr>
          <w:sz w:val="28"/>
          <w:szCs w:val="28"/>
        </w:rPr>
        <w:t xml:space="preserve">ідповідно до Протоколу засідання Ради </w:t>
      </w:r>
      <w:proofErr w:type="spellStart"/>
      <w:r>
        <w:rPr>
          <w:sz w:val="28"/>
          <w:szCs w:val="28"/>
        </w:rPr>
        <w:t>безбар’ності</w:t>
      </w:r>
      <w:proofErr w:type="spellEnd"/>
      <w:r>
        <w:rPr>
          <w:sz w:val="28"/>
          <w:szCs w:val="28"/>
        </w:rPr>
        <w:t xml:space="preserve"> щодо реалізації Національної стратегії із створення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простору в Україні на період до 2030 року, </w:t>
      </w:r>
      <w:r>
        <w:rPr>
          <w:sz w:val="28"/>
          <w:szCs w:val="28"/>
          <w:lang w:eastAsia="uk-UA"/>
        </w:rPr>
        <w:t xml:space="preserve">керуючись статтями </w:t>
      </w:r>
      <w:r>
        <w:rPr>
          <w:sz w:val="28"/>
          <w:szCs w:val="28"/>
          <w:lang w:eastAsia="uk-UA"/>
        </w:rPr>
        <w:t xml:space="preserve">34, 52 </w:t>
      </w:r>
      <w:r>
        <w:rPr>
          <w:sz w:val="28"/>
          <w:szCs w:val="28"/>
        </w:rPr>
        <w:t>Закону України «Про місцеве самоврядування в Україні»</w:t>
      </w:r>
      <w:r>
        <w:rPr>
          <w:sz w:val="28"/>
          <w:szCs w:val="28"/>
          <w:lang w:eastAsia="uk-UA"/>
        </w:rPr>
        <w:t>,</w:t>
      </w:r>
    </w:p>
    <w:p w:rsidR="00752814" w:rsidRDefault="00526D68">
      <w:pPr>
        <w:tabs>
          <w:tab w:val="left" w:pos="567"/>
        </w:tabs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   виконавчий комітет вирішив:</w:t>
      </w:r>
    </w:p>
    <w:p w:rsidR="00752814" w:rsidRDefault="00526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Утворити Раду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області.</w:t>
      </w:r>
    </w:p>
    <w:p w:rsidR="00752814" w:rsidRDefault="00526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Положення про Раду </w:t>
      </w:r>
      <w:proofErr w:type="spellStart"/>
      <w:r>
        <w:rPr>
          <w:sz w:val="28"/>
          <w:szCs w:val="28"/>
        </w:rPr>
        <w:t>безбар’</w:t>
      </w:r>
      <w:r>
        <w:rPr>
          <w:sz w:val="28"/>
          <w:szCs w:val="28"/>
        </w:rPr>
        <w:t>єрності</w:t>
      </w:r>
      <w:proofErr w:type="spellEnd"/>
      <w:r>
        <w:rPr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 (Додаток 1).</w:t>
      </w:r>
    </w:p>
    <w:p w:rsidR="00752814" w:rsidRDefault="00526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Затвердити склад Ради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 (Додаток 2).</w:t>
      </w:r>
    </w:p>
    <w:p w:rsidR="00752814" w:rsidRDefault="00526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>
        <w:rPr>
          <w:sz w:val="28"/>
          <w:szCs w:val="28"/>
        </w:rPr>
        <w:t>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752814" w:rsidRDefault="00752814">
      <w:pPr>
        <w:ind w:firstLine="709"/>
        <w:jc w:val="both"/>
        <w:rPr>
          <w:bCs/>
          <w:sz w:val="28"/>
          <w:szCs w:val="28"/>
          <w:lang w:eastAsia="uk-UA"/>
        </w:rPr>
      </w:pPr>
    </w:p>
    <w:p w:rsidR="00752814" w:rsidRDefault="00752814">
      <w:pPr>
        <w:tabs>
          <w:tab w:val="left" w:pos="0"/>
        </w:tabs>
        <w:jc w:val="both"/>
        <w:textAlignment w:val="baseline"/>
        <w:rPr>
          <w:bCs/>
          <w:sz w:val="28"/>
          <w:szCs w:val="28"/>
          <w:lang w:eastAsia="uk-UA"/>
        </w:rPr>
      </w:pPr>
    </w:p>
    <w:p w:rsidR="00752814" w:rsidRDefault="00526D68">
      <w:pPr>
        <w:jc w:val="both"/>
        <w:textAlignment w:val="baseline"/>
        <w:rPr>
          <w:sz w:val="18"/>
          <w:szCs w:val="18"/>
        </w:rPr>
      </w:pPr>
      <w:r>
        <w:rPr>
          <w:b/>
          <w:bCs/>
          <w:sz w:val="28"/>
          <w:szCs w:val="28"/>
          <w:lang w:eastAsia="uk-UA"/>
        </w:rPr>
        <w:t>Сільський голова</w:t>
      </w:r>
      <w:r>
        <w:rPr>
          <w:b/>
          <w:bCs/>
          <w:sz w:val="28"/>
          <w:szCs w:val="28"/>
          <w:lang w:eastAsia="uk-UA"/>
        </w:rPr>
        <w:tab/>
        <w:t xml:space="preserve">                   </w:t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</w:r>
      <w:r>
        <w:rPr>
          <w:b/>
          <w:bCs/>
          <w:sz w:val="28"/>
          <w:szCs w:val="28"/>
          <w:lang w:eastAsia="uk-UA"/>
        </w:rPr>
        <w:tab/>
        <w:t>Анатолій БОЯРЧУК</w:t>
      </w:r>
    </w:p>
    <w:p w:rsidR="00752814" w:rsidRDefault="00752814">
      <w:pPr>
        <w:rPr>
          <w:sz w:val="18"/>
          <w:szCs w:val="18"/>
        </w:rPr>
      </w:pPr>
    </w:p>
    <w:p w:rsidR="00752814" w:rsidRDefault="00752814">
      <w:pPr>
        <w:rPr>
          <w:sz w:val="18"/>
          <w:szCs w:val="18"/>
        </w:rPr>
      </w:pPr>
    </w:p>
    <w:p w:rsidR="00752814" w:rsidRDefault="00752814">
      <w:pPr>
        <w:rPr>
          <w:sz w:val="18"/>
          <w:szCs w:val="18"/>
        </w:rPr>
      </w:pPr>
    </w:p>
    <w:p w:rsidR="00752814" w:rsidRDefault="00752814">
      <w:pPr>
        <w:ind w:firstLine="709"/>
        <w:jc w:val="both"/>
        <w:rPr>
          <w:sz w:val="6"/>
          <w:szCs w:val="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281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52814" w:rsidRDefault="0075281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W w:w="5070" w:type="dxa"/>
        <w:tblLook w:val="04A0" w:firstRow="1" w:lastRow="0" w:firstColumn="1" w:lastColumn="0" w:noHBand="0" w:noVBand="1"/>
      </w:tblPr>
      <w:tblGrid>
        <w:gridCol w:w="5070"/>
      </w:tblGrid>
      <w:tr w:rsidR="00752814">
        <w:tc>
          <w:tcPr>
            <w:tcW w:w="5070" w:type="dxa"/>
          </w:tcPr>
          <w:p w:rsidR="00752814" w:rsidRDefault="00752814">
            <w:pPr>
              <w:rPr>
                <w:sz w:val="28"/>
                <w:szCs w:val="28"/>
              </w:rPr>
            </w:pPr>
          </w:p>
        </w:tc>
      </w:tr>
    </w:tbl>
    <w:p w:rsidR="00752814" w:rsidRDefault="00526D68">
      <w:pPr>
        <w:jc w:val="both"/>
      </w:pPr>
      <w:r>
        <w:t>Тетяна МІЩЕНКО</w:t>
      </w:r>
    </w:p>
    <w:p w:rsidR="00752814" w:rsidRDefault="00526D68">
      <w:pPr>
        <w:jc w:val="both"/>
      </w:pPr>
      <w:r>
        <w:lastRenderedPageBreak/>
        <w:t xml:space="preserve">Надіслано: до протоколу – 1, </w:t>
      </w:r>
      <w:r>
        <w:t xml:space="preserve">відділу 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області-2, членам Ради </w:t>
      </w:r>
      <w:proofErr w:type="spellStart"/>
      <w:r>
        <w:t>безбар’єрності</w:t>
      </w:r>
      <w:proofErr w:type="spellEnd"/>
      <w:r>
        <w:t xml:space="preserve"> при виконавчому комітеті Попівської сільської ради Конот</w:t>
      </w:r>
      <w:r>
        <w:t>опського району Сумської області.</w:t>
      </w: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jc w:val="both"/>
      </w:pPr>
    </w:p>
    <w:p w:rsidR="00752814" w:rsidRDefault="00752814">
      <w:pPr>
        <w:spacing w:line="259" w:lineRule="auto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0"/>
        <w:gridCol w:w="3104"/>
      </w:tblGrid>
      <w:tr w:rsidR="00752814">
        <w:tc>
          <w:tcPr>
            <w:tcW w:w="6629" w:type="dxa"/>
          </w:tcPr>
          <w:p w:rsidR="00752814" w:rsidRDefault="00752814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752814" w:rsidRDefault="00526D68">
            <w:pPr>
              <w:tabs>
                <w:tab w:val="left" w:pos="6379"/>
              </w:tabs>
              <w:ind w:lef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Додаток 1 до рішення виконавчого</w:t>
            </w:r>
          </w:p>
          <w:p w:rsidR="00752814" w:rsidRDefault="00526D68">
            <w:pPr>
              <w:ind w:lef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комітету Попівської сільської ради</w:t>
            </w:r>
          </w:p>
          <w:p w:rsidR="00752814" w:rsidRDefault="00526D68">
            <w:pPr>
              <w:pStyle w:val="af0"/>
              <w:ind w:left="-10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 23.01.2025 № </w:t>
            </w:r>
            <w:r>
              <w:rPr>
                <w:sz w:val="20"/>
                <w:szCs w:val="20"/>
                <w:lang w:val="uk-UA"/>
              </w:rPr>
              <w:t>26</w:t>
            </w:r>
          </w:p>
          <w:p w:rsidR="00752814" w:rsidRDefault="00752814">
            <w:pPr>
              <w:spacing w:line="259" w:lineRule="auto"/>
              <w:rPr>
                <w:sz w:val="16"/>
                <w:szCs w:val="16"/>
              </w:rPr>
            </w:pPr>
          </w:p>
        </w:tc>
      </w:tr>
    </w:tbl>
    <w:p w:rsidR="00752814" w:rsidRDefault="00526D68">
      <w:pPr>
        <w:pStyle w:val="af4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ПОЛОЖЕННЯ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 Раду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 </w:t>
      </w:r>
    </w:p>
    <w:p w:rsidR="00752814" w:rsidRDefault="00752814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1. 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 (далі – 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є тимчасовим консультативно-дорадчим органом, утвореним з метою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та безперешкодного середовища для всіх груп населення, забезпечення рівних прав та можливостей кожній людині реалізувати свої права, отримувати послуги на рівн</w:t>
      </w:r>
      <w:r>
        <w:rPr>
          <w:rFonts w:ascii="Times New Roman" w:hAnsi="Times New Roman"/>
          <w:sz w:val="28"/>
          <w:szCs w:val="28"/>
        </w:rPr>
        <w:t xml:space="preserve">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до всіх сфер державної політики та суспільного життя на території Попівської сільської ради.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сво</w:t>
      </w:r>
      <w:r>
        <w:rPr>
          <w:rFonts w:ascii="Times New Roman" w:hAnsi="Times New Roman"/>
          <w:sz w:val="28"/>
          <w:szCs w:val="28"/>
        </w:rPr>
        <w:t xml:space="preserve">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цим Положенням, рішеннями </w:t>
      </w:r>
      <w:r>
        <w:rPr>
          <w:rFonts w:ascii="Times New Roman" w:hAnsi="Times New Roman"/>
          <w:sz w:val="28"/>
          <w:szCs w:val="28"/>
        </w:rPr>
        <w:lastRenderedPageBreak/>
        <w:t>виконавч</w:t>
      </w:r>
      <w:r>
        <w:rPr>
          <w:rFonts w:ascii="Times New Roman" w:hAnsi="Times New Roman"/>
          <w:sz w:val="28"/>
          <w:szCs w:val="28"/>
        </w:rPr>
        <w:t>ого комітету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Попівської сільської ради Конотопського району Сумської області та Попівською сільською радою Конотопського району Сумської області.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Основними завданнями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є: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сприяння забезпеченню координації дій органу місцевого самовряд</w:t>
      </w:r>
      <w:r>
        <w:rPr>
          <w:rFonts w:ascii="Times New Roman" w:hAnsi="Times New Roman"/>
          <w:sz w:val="28"/>
          <w:szCs w:val="28"/>
        </w:rPr>
        <w:t xml:space="preserve">ування з органами виконавчої влади, інститутами громадянського суспільства та іншими суб’єктами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на підпорядкованій території;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заходів з реалізації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</w:t>
      </w:r>
      <w:r>
        <w:rPr>
          <w:rFonts w:ascii="Times New Roman" w:hAnsi="Times New Roman"/>
          <w:sz w:val="28"/>
          <w:szCs w:val="28"/>
        </w:rPr>
        <w:t>у в Україні до 2030 року;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визначення шляхів, механізму і способів вирішення проблемних питань, що виникають під час реалізації  місцевої політики у створенні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підготовка пропозицій щодо удосконалення нормативно-правової бази та підви</w:t>
      </w:r>
      <w:r>
        <w:rPr>
          <w:rFonts w:ascii="Times New Roman" w:hAnsi="Times New Roman"/>
          <w:sz w:val="28"/>
          <w:szCs w:val="28"/>
        </w:rPr>
        <w:t xml:space="preserve">щення ефективності діяльності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відповідно до покладених на неї завдань</w:t>
      </w:r>
      <w: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z w:val="28"/>
          <w:szCs w:val="28"/>
        </w:rPr>
        <w:t>території Попівської сільської ради: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аналіз стану справ та причин виникнення питань у процесі реалізації </w:t>
      </w:r>
      <w:r>
        <w:rPr>
          <w:rFonts w:ascii="Times New Roman" w:hAnsi="Times New Roman"/>
          <w:sz w:val="28"/>
          <w:szCs w:val="28"/>
        </w:rPr>
        <w:t xml:space="preserve">місцевої політики у сфері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 результати діяльності місцевого самоврядування, підприємств, установ та організацій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моніторинг стану виконання виконавчими органами Попі</w:t>
      </w:r>
      <w:r>
        <w:rPr>
          <w:rFonts w:ascii="Times New Roman" w:hAnsi="Times New Roman"/>
          <w:sz w:val="28"/>
          <w:szCs w:val="28"/>
        </w:rPr>
        <w:t xml:space="preserve">вської сільської ради Конотопського району Сумської області покладених на них завдань щодо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 участь у розробленні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нормативно-правових актів з питань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має </w:t>
      </w:r>
      <w:r>
        <w:rPr>
          <w:rFonts w:ascii="Times New Roman" w:hAnsi="Times New Roman"/>
          <w:sz w:val="28"/>
          <w:szCs w:val="28"/>
        </w:rPr>
        <w:t>право: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отримувати в установленому порядку від органів виконавчої влади та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залучати до участі у своїй роботі представників о</w:t>
      </w:r>
      <w:r>
        <w:rPr>
          <w:rFonts w:ascii="Times New Roman" w:hAnsi="Times New Roman"/>
          <w:sz w:val="28"/>
          <w:szCs w:val="28"/>
        </w:rPr>
        <w:t>рганів виконавчої влади та органів місцевого самоврядування, підприємств, установ та організацій (за погодженнями з їх керівниками);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утворювати в разі потреби для виконання покладених на неї завдань постійні або тимчасові факультативні, експертні та робочі</w:t>
      </w:r>
      <w:r>
        <w:rPr>
          <w:rFonts w:ascii="Times New Roman" w:hAnsi="Times New Roman"/>
          <w:sz w:val="28"/>
          <w:szCs w:val="28"/>
        </w:rPr>
        <w:t xml:space="preserve"> групи;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організовувати проведення конференцій, семінарів, нарад та інших заходів.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під час виконання покладених на неї завдань взаємодіє з органами виконавчої влади та органами місцевого самоврядування, підприємствами, установами, орг</w:t>
      </w:r>
      <w:r>
        <w:rPr>
          <w:rFonts w:ascii="Times New Roman" w:hAnsi="Times New Roman"/>
          <w:sz w:val="28"/>
          <w:szCs w:val="28"/>
        </w:rPr>
        <w:t>анізаціями та незалежними експертами.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Раду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очолює голова, який за посадою є заступником сільського голови.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утворюється у складі голови, заступника голови, секретаря та членів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Персональний склад Рад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затверджується рішенням виконавчого комітету Попівської сільської ради.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виконують свої обов’язки на громадських засадах.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Формою роботи є засідання, що проводяться за рішенням її голови не рідше ніж один раз на </w:t>
      </w:r>
      <w:r>
        <w:rPr>
          <w:rFonts w:ascii="Times New Roman" w:hAnsi="Times New Roman"/>
          <w:sz w:val="28"/>
          <w:szCs w:val="28"/>
        </w:rPr>
        <w:t>півріччя.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веде голова, а в разі його відсутності заступник голови.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вважається правомочним, якщо на ньому присутні більш як половина її членів.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необхідності Рада має право залучати в члени ради </w:t>
      </w:r>
      <w:r>
        <w:rPr>
          <w:rFonts w:ascii="Times New Roman" w:hAnsi="Times New Roman"/>
          <w:sz w:val="28"/>
          <w:szCs w:val="28"/>
        </w:rPr>
        <w:t>профільних фахівців за згодою та погодженням на засіданні ради.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Підготовку матеріалів для розгляду на засіданнях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забезпечує її секретар.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 результатами засідань Рада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готує пропозиції та рекомендації з питань, що належ</w:t>
      </w:r>
      <w:r>
        <w:rPr>
          <w:rFonts w:ascii="Times New Roman" w:hAnsi="Times New Roman"/>
          <w:sz w:val="28"/>
          <w:szCs w:val="28"/>
        </w:rPr>
        <w:t>ать до її компетенції.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Пропозиції та рекомендації вважаються схваленими, якщо за них проголосувало половина, або більш як половина присутніх на засіданні членів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рівного розподілу голосів вирішальним є голос головуючого на засіда</w:t>
      </w:r>
      <w:r>
        <w:rPr>
          <w:rFonts w:ascii="Times New Roman" w:hAnsi="Times New Roman"/>
          <w:sz w:val="28"/>
          <w:szCs w:val="28"/>
        </w:rPr>
        <w:t>нні.</w:t>
      </w:r>
    </w:p>
    <w:p w:rsidR="00752814" w:rsidRDefault="00526D68">
      <w:pPr>
        <w:pStyle w:val="af3"/>
        <w:spacing w:before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Пропозиції та рекомендації фіксуються у протоколі засідання, який підписується головуючим на засіданні та секретарем і надсилається усім членам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2814" w:rsidRDefault="00526D68">
      <w:pPr>
        <w:pStyle w:val="af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Ради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>, який не підтримує пропозиції (рекомендації), може викласти у</w:t>
      </w:r>
      <w:r>
        <w:rPr>
          <w:rFonts w:ascii="Times New Roman" w:hAnsi="Times New Roman"/>
          <w:sz w:val="28"/>
          <w:szCs w:val="28"/>
        </w:rPr>
        <w:t xml:space="preserve">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</w:t>
      </w:r>
      <w:r>
        <w:rPr>
          <w:rFonts w:ascii="Times New Roman" w:hAnsi="Times New Roman"/>
          <w:sz w:val="28"/>
          <w:szCs w:val="28"/>
        </w:rPr>
        <w:t>проведення.</w:t>
      </w:r>
    </w:p>
    <w:p w:rsidR="00752814" w:rsidRDefault="00752814">
      <w:pPr>
        <w:pStyle w:val="af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52814" w:rsidRDefault="00526D68">
      <w:pPr>
        <w:pStyle w:val="af3"/>
        <w:spacing w:before="0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  <w:t>Валентина МАЛІГОН</w:t>
      </w:r>
    </w:p>
    <w:tbl>
      <w:tblPr>
        <w:tblStyle w:val="af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111"/>
      </w:tblGrid>
      <w:tr w:rsidR="00752814">
        <w:tc>
          <w:tcPr>
            <w:tcW w:w="5778" w:type="dxa"/>
            <w:gridSpan w:val="2"/>
          </w:tcPr>
          <w:p w:rsidR="00752814" w:rsidRDefault="00752814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52814" w:rsidRDefault="00752814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:rsidR="00752814" w:rsidRDefault="00752814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52814">
        <w:tc>
          <w:tcPr>
            <w:tcW w:w="9889" w:type="dxa"/>
            <w:gridSpan w:val="3"/>
          </w:tcPr>
          <w:p w:rsidR="00752814" w:rsidRDefault="00752814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:rsidR="00752814" w:rsidRDefault="00526D68">
            <w:pPr>
              <w:tabs>
                <w:tab w:val="left" w:pos="6379"/>
              </w:tabs>
              <w:ind w:left="5985"/>
              <w:jc w:val="both"/>
            </w:pPr>
            <w:r>
              <w:t>Додаток 2 до рішення виконавчого</w:t>
            </w:r>
          </w:p>
          <w:p w:rsidR="00752814" w:rsidRDefault="00526D68">
            <w:pPr>
              <w:ind w:left="5985"/>
              <w:jc w:val="both"/>
            </w:pPr>
            <w:r>
              <w:t>комітету Попівської сільської ради</w:t>
            </w:r>
          </w:p>
          <w:p w:rsidR="00752814" w:rsidRDefault="00526D68">
            <w:pPr>
              <w:pStyle w:val="af0"/>
              <w:ind w:left="5985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від 23.01.2025 № </w:t>
            </w:r>
            <w:r>
              <w:rPr>
                <w:lang w:val="uk-UA"/>
              </w:rPr>
              <w:t>26</w:t>
            </w:r>
          </w:p>
          <w:p w:rsidR="00752814" w:rsidRDefault="00752814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:rsidR="00752814" w:rsidRDefault="00526D68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Склад Ради </w:t>
            </w:r>
            <w:proofErr w:type="spellStart"/>
            <w:r>
              <w:rPr>
                <w:b/>
                <w:sz w:val="28"/>
                <w:szCs w:val="28"/>
              </w:rPr>
              <w:t>безбар’єрності</w:t>
            </w:r>
            <w:proofErr w:type="spellEnd"/>
          </w:p>
          <w:p w:rsidR="00752814" w:rsidRDefault="00526D68">
            <w:pPr>
              <w:keepNext/>
              <w:jc w:val="center"/>
              <w:outlineLvl w:val="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 виконавчому комітеті Попівської сільської ради Конотопського району </w:t>
            </w:r>
            <w:r>
              <w:rPr>
                <w:b/>
                <w:sz w:val="28"/>
                <w:szCs w:val="28"/>
              </w:rPr>
              <w:t>Сумської області</w:t>
            </w:r>
          </w:p>
        </w:tc>
      </w:tr>
      <w:tr w:rsidR="00752814">
        <w:tc>
          <w:tcPr>
            <w:tcW w:w="9889" w:type="dxa"/>
            <w:gridSpan w:val="3"/>
          </w:tcPr>
          <w:p w:rsidR="00752814" w:rsidRDefault="00752814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  <w:p w:rsidR="00752814" w:rsidRDefault="00752814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</w:p>
        </w:tc>
      </w:tr>
      <w:tr w:rsidR="00752814">
        <w:tc>
          <w:tcPr>
            <w:tcW w:w="2802" w:type="dxa"/>
          </w:tcPr>
          <w:p w:rsidR="00752814" w:rsidRDefault="00526D68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КЛІГУНОВА Ірина Володимирівна  –</w:t>
            </w:r>
          </w:p>
        </w:tc>
        <w:tc>
          <w:tcPr>
            <w:tcW w:w="7087" w:type="dxa"/>
            <w:gridSpan w:val="2"/>
          </w:tcPr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сільського голови з питань діяльності виконавчих органів ради,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Ради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752814">
        <w:tc>
          <w:tcPr>
            <w:tcW w:w="2802" w:type="dxa"/>
          </w:tcPr>
          <w:p w:rsidR="00752814" w:rsidRDefault="00526D68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ШЕРУДИЛО Тетяна  Миколаївна  –  </w:t>
            </w:r>
          </w:p>
          <w:p w:rsidR="00752814" w:rsidRDefault="00752814">
            <w:pPr>
              <w:keepNext/>
              <w:outlineLvl w:val="2"/>
              <w:rPr>
                <w:sz w:val="28"/>
                <w:szCs w:val="28"/>
              </w:rPr>
            </w:pPr>
          </w:p>
          <w:p w:rsidR="00752814" w:rsidRDefault="00752814">
            <w:pPr>
              <w:keepNext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МІЩЕНКО Тетяна </w:t>
            </w:r>
          </w:p>
          <w:p w:rsidR="00752814" w:rsidRDefault="00526D68">
            <w:pPr>
              <w:keepNext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Олексіїва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087" w:type="dxa"/>
            <w:gridSpan w:val="2"/>
          </w:tcPr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сільського голови з питань діяльності виконавчих органів ради,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Ради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житлово-комунального господарства, архітектури, будівництва, транспорту та комунальної власності Попівської сільської ради Ко</w:t>
            </w:r>
            <w:r>
              <w:rPr>
                <w:sz w:val="28"/>
                <w:szCs w:val="28"/>
              </w:rPr>
              <w:t xml:space="preserve">нотопського району Сумської області – секретар Ради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752814">
        <w:tc>
          <w:tcPr>
            <w:tcW w:w="2802" w:type="dxa"/>
          </w:tcPr>
          <w:p w:rsidR="00752814" w:rsidRDefault="00526D68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Ради:</w:t>
            </w:r>
          </w:p>
          <w:p w:rsidR="00752814" w:rsidRDefault="00752814">
            <w:pPr>
              <w:keepNext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МАЛІГОН Валентина Михайлівна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КРИВЧЕНКО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Михайлівна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МІЩЕНКО Леся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Олександрівна -</w:t>
            </w:r>
          </w:p>
        </w:tc>
        <w:tc>
          <w:tcPr>
            <w:tcW w:w="7087" w:type="dxa"/>
            <w:gridSpan w:val="2"/>
          </w:tcPr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Попівської сільської ради Конотопського району Сумської області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управління фінансів та економіки</w:t>
            </w:r>
            <w:r>
              <w:t xml:space="preserve"> </w:t>
            </w:r>
            <w:r>
              <w:rPr>
                <w:sz w:val="28"/>
                <w:szCs w:val="28"/>
              </w:rPr>
              <w:t>Попівської сільської ради Конотопського району Сумської області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соціального захисту населення Попівської сільської ради Конотопського району Сумської області </w:t>
            </w:r>
          </w:p>
        </w:tc>
      </w:tr>
      <w:tr w:rsidR="00752814">
        <w:tc>
          <w:tcPr>
            <w:tcW w:w="9889" w:type="dxa"/>
            <w:gridSpan w:val="3"/>
          </w:tcPr>
          <w:p w:rsidR="00752814" w:rsidRDefault="00752814">
            <w:pPr>
              <w:keepNext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752814">
        <w:tc>
          <w:tcPr>
            <w:tcW w:w="2802" w:type="dxa"/>
          </w:tcPr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ОЛЕФІРЕНКО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 –</w:t>
            </w:r>
          </w:p>
        </w:tc>
        <w:tc>
          <w:tcPr>
            <w:tcW w:w="7087" w:type="dxa"/>
            <w:gridSpan w:val="2"/>
          </w:tcPr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відділу правового забезпечення  Попівської сільської ради Конотопського району Сумської області;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752814">
        <w:tc>
          <w:tcPr>
            <w:tcW w:w="2802" w:type="dxa"/>
          </w:tcPr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Світлана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 –</w:t>
            </w:r>
          </w:p>
        </w:tc>
        <w:tc>
          <w:tcPr>
            <w:tcW w:w="7087" w:type="dxa"/>
            <w:gridSpan w:val="2"/>
          </w:tcPr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КЗ «Центр культури, дозвілля та спорту» Попівської сільської ради Конотопського району Сумської області;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752814">
        <w:tc>
          <w:tcPr>
            <w:tcW w:w="2802" w:type="dxa"/>
          </w:tcPr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 Лариса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Миколаївна–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СОБОРА Ірина </w:t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Михайлівна –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БЕСПАЛА Ольга Віталіївна –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МАРТИНЕНКО Віта Миколаївна – 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МАНЄШКІНА Віта Вікторівна–  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КИСЕЛЬОВА Тетяна Миколаївна –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ВОДОП’ЯНОВ Андрій Володимирович –</w:t>
            </w:r>
          </w:p>
        </w:tc>
        <w:tc>
          <w:tcPr>
            <w:tcW w:w="7087" w:type="dxa"/>
            <w:gridSpan w:val="2"/>
          </w:tcPr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КНП «Центр первинної медико – санітарної допомоги» Попівської сільської ради Конотопського району Сумської області; </w:t>
            </w:r>
          </w:p>
          <w:p w:rsidR="00752814" w:rsidRDefault="00526D68">
            <w:pPr>
              <w:keepNext/>
              <w:tabs>
                <w:tab w:val="left" w:pos="1665"/>
              </w:tabs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КЗ «Центр надання соціальних послуг» Попівської сільської ради Конотопського району Сумської області;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</w:t>
            </w:r>
            <w:r>
              <w:rPr>
                <w:sz w:val="28"/>
                <w:szCs w:val="28"/>
              </w:rPr>
              <w:t xml:space="preserve">у освіти </w:t>
            </w:r>
            <w:r>
              <w:rPr>
                <w:sz w:val="28"/>
                <w:szCs w:val="28"/>
                <w:lang w:eastAsia="uk-UA"/>
              </w:rPr>
              <w:t xml:space="preserve">Попівської сільської ради </w:t>
            </w:r>
            <w:r>
              <w:rPr>
                <w:sz w:val="28"/>
                <w:szCs w:val="28"/>
              </w:rPr>
              <w:t>Конотопського району Сумської області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– Центр надання адміністративних послуг Попівської сільської ради Конотопського району Сумської області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комунальної установи «</w:t>
            </w:r>
            <w:proofErr w:type="spellStart"/>
            <w:r>
              <w:rPr>
                <w:sz w:val="28"/>
                <w:szCs w:val="28"/>
              </w:rPr>
              <w:t>Інклюзивно</w:t>
            </w:r>
            <w:proofErr w:type="spellEnd"/>
            <w:r>
              <w:rPr>
                <w:sz w:val="28"/>
                <w:szCs w:val="28"/>
              </w:rPr>
              <w:t xml:space="preserve">-ресурсний центр» </w:t>
            </w:r>
            <w:r>
              <w:rPr>
                <w:sz w:val="28"/>
                <w:szCs w:val="28"/>
              </w:rPr>
              <w:t>Попівської сільської ради</w:t>
            </w:r>
            <w:r>
              <w:t xml:space="preserve"> </w:t>
            </w:r>
            <w:r>
              <w:rPr>
                <w:sz w:val="28"/>
                <w:szCs w:val="28"/>
              </w:rPr>
              <w:t>Конотопського району Сумської області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громадської організації «Розвиток і Добробут» (за згодою)</w:t>
            </w:r>
          </w:p>
          <w:p w:rsidR="00752814" w:rsidRDefault="00752814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52814" w:rsidRDefault="00526D68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Попівської сільської ради Конотопського району Сумської області</w:t>
            </w:r>
          </w:p>
        </w:tc>
      </w:tr>
    </w:tbl>
    <w:p w:rsidR="00752814" w:rsidRDefault="00752814">
      <w:pPr>
        <w:keepNext/>
        <w:jc w:val="both"/>
        <w:outlineLvl w:val="2"/>
        <w:rPr>
          <w:sz w:val="28"/>
          <w:szCs w:val="28"/>
        </w:rPr>
      </w:pPr>
    </w:p>
    <w:p w:rsidR="00752814" w:rsidRDefault="00752814">
      <w:pPr>
        <w:keepNext/>
        <w:jc w:val="both"/>
        <w:outlineLvl w:val="2"/>
        <w:rPr>
          <w:sz w:val="28"/>
          <w:szCs w:val="28"/>
        </w:rPr>
      </w:pPr>
    </w:p>
    <w:p w:rsidR="00752814" w:rsidRDefault="00526D68">
      <w:pPr>
        <w:keepNext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  <w:t>Валентина МАЛІГОН</w:t>
      </w:r>
    </w:p>
    <w:sectPr w:rsidR="00752814">
      <w:headerReference w:type="default" r:id="rId8"/>
      <w:pgSz w:w="11906" w:h="16838"/>
      <w:pgMar w:top="284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68" w:rsidRDefault="00526D68">
      <w:r>
        <w:separator/>
      </w:r>
    </w:p>
  </w:endnote>
  <w:endnote w:type="continuationSeparator" w:id="0">
    <w:p w:rsidR="00526D68" w:rsidRDefault="0052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68" w:rsidRDefault="00526D68">
      <w:r>
        <w:separator/>
      </w:r>
    </w:p>
  </w:footnote>
  <w:footnote w:type="continuationSeparator" w:id="0">
    <w:p w:rsidR="00526D68" w:rsidRDefault="0052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14" w:rsidRDefault="00752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52"/>
    <w:rsid w:val="0000139C"/>
    <w:rsid w:val="0000740D"/>
    <w:rsid w:val="000157F8"/>
    <w:rsid w:val="00026B14"/>
    <w:rsid w:val="00031429"/>
    <w:rsid w:val="00033379"/>
    <w:rsid w:val="000369D5"/>
    <w:rsid w:val="0004462D"/>
    <w:rsid w:val="00046025"/>
    <w:rsid w:val="00046A85"/>
    <w:rsid w:val="000542C5"/>
    <w:rsid w:val="000621C4"/>
    <w:rsid w:val="000721AC"/>
    <w:rsid w:val="00080B36"/>
    <w:rsid w:val="000876AC"/>
    <w:rsid w:val="000A1D82"/>
    <w:rsid w:val="000A2EA7"/>
    <w:rsid w:val="000A7960"/>
    <w:rsid w:val="000B28DB"/>
    <w:rsid w:val="000B5E07"/>
    <w:rsid w:val="000B6DA7"/>
    <w:rsid w:val="000E3197"/>
    <w:rsid w:val="000E59AE"/>
    <w:rsid w:val="000F6156"/>
    <w:rsid w:val="000F7210"/>
    <w:rsid w:val="0010192D"/>
    <w:rsid w:val="00101A46"/>
    <w:rsid w:val="0010504F"/>
    <w:rsid w:val="001218DB"/>
    <w:rsid w:val="00134B06"/>
    <w:rsid w:val="00135FF9"/>
    <w:rsid w:val="001376D7"/>
    <w:rsid w:val="001449AF"/>
    <w:rsid w:val="00150C1A"/>
    <w:rsid w:val="00154FEB"/>
    <w:rsid w:val="00155FAD"/>
    <w:rsid w:val="00164ECD"/>
    <w:rsid w:val="00170865"/>
    <w:rsid w:val="00184324"/>
    <w:rsid w:val="001932D6"/>
    <w:rsid w:val="001935B0"/>
    <w:rsid w:val="00193D28"/>
    <w:rsid w:val="001958B6"/>
    <w:rsid w:val="00195BC9"/>
    <w:rsid w:val="001A0D4E"/>
    <w:rsid w:val="001A6D4D"/>
    <w:rsid w:val="001B12B5"/>
    <w:rsid w:val="001B42C0"/>
    <w:rsid w:val="001B76DC"/>
    <w:rsid w:val="001C010D"/>
    <w:rsid w:val="001D1282"/>
    <w:rsid w:val="001D3679"/>
    <w:rsid w:val="001E0367"/>
    <w:rsid w:val="001E2B9B"/>
    <w:rsid w:val="00212883"/>
    <w:rsid w:val="002128E3"/>
    <w:rsid w:val="00212B1F"/>
    <w:rsid w:val="00215C46"/>
    <w:rsid w:val="00234557"/>
    <w:rsid w:val="00251659"/>
    <w:rsid w:val="00261A48"/>
    <w:rsid w:val="00267DFB"/>
    <w:rsid w:val="0028402E"/>
    <w:rsid w:val="00294C67"/>
    <w:rsid w:val="002A1FD3"/>
    <w:rsid w:val="002A241D"/>
    <w:rsid w:val="002A395E"/>
    <w:rsid w:val="002A75FA"/>
    <w:rsid w:val="002B7F70"/>
    <w:rsid w:val="002D242E"/>
    <w:rsid w:val="002F74E0"/>
    <w:rsid w:val="00312616"/>
    <w:rsid w:val="003312C4"/>
    <w:rsid w:val="003330FA"/>
    <w:rsid w:val="00333932"/>
    <w:rsid w:val="0034399A"/>
    <w:rsid w:val="003508C9"/>
    <w:rsid w:val="00352B14"/>
    <w:rsid w:val="00354B92"/>
    <w:rsid w:val="00355D69"/>
    <w:rsid w:val="00371576"/>
    <w:rsid w:val="00380598"/>
    <w:rsid w:val="00384EDA"/>
    <w:rsid w:val="00393D7A"/>
    <w:rsid w:val="00394C35"/>
    <w:rsid w:val="003A1929"/>
    <w:rsid w:val="003B4CBE"/>
    <w:rsid w:val="003B6DD5"/>
    <w:rsid w:val="003B769B"/>
    <w:rsid w:val="003C21CC"/>
    <w:rsid w:val="003E55CE"/>
    <w:rsid w:val="003E684C"/>
    <w:rsid w:val="003F1E2B"/>
    <w:rsid w:val="00416FA5"/>
    <w:rsid w:val="004214F6"/>
    <w:rsid w:val="0042441B"/>
    <w:rsid w:val="004537F7"/>
    <w:rsid w:val="00470001"/>
    <w:rsid w:val="00472F85"/>
    <w:rsid w:val="00480655"/>
    <w:rsid w:val="00491652"/>
    <w:rsid w:val="0049618A"/>
    <w:rsid w:val="004B7734"/>
    <w:rsid w:val="004C54CB"/>
    <w:rsid w:val="004D31A6"/>
    <w:rsid w:val="004F6F47"/>
    <w:rsid w:val="005164BD"/>
    <w:rsid w:val="005222DF"/>
    <w:rsid w:val="00526D68"/>
    <w:rsid w:val="00526FC1"/>
    <w:rsid w:val="00531F48"/>
    <w:rsid w:val="0054256E"/>
    <w:rsid w:val="00555D69"/>
    <w:rsid w:val="005577D5"/>
    <w:rsid w:val="0057124D"/>
    <w:rsid w:val="005821DB"/>
    <w:rsid w:val="005A02F3"/>
    <w:rsid w:val="005A3E27"/>
    <w:rsid w:val="005A4867"/>
    <w:rsid w:val="005A4D08"/>
    <w:rsid w:val="005C0E71"/>
    <w:rsid w:val="005C3488"/>
    <w:rsid w:val="005D02C9"/>
    <w:rsid w:val="005D2335"/>
    <w:rsid w:val="005D70F2"/>
    <w:rsid w:val="005E020A"/>
    <w:rsid w:val="005E2D2D"/>
    <w:rsid w:val="005E67B6"/>
    <w:rsid w:val="005F661B"/>
    <w:rsid w:val="005F6877"/>
    <w:rsid w:val="00610136"/>
    <w:rsid w:val="006109E6"/>
    <w:rsid w:val="006249C0"/>
    <w:rsid w:val="00626D7C"/>
    <w:rsid w:val="00641938"/>
    <w:rsid w:val="006452B3"/>
    <w:rsid w:val="00646356"/>
    <w:rsid w:val="00647C4D"/>
    <w:rsid w:val="0065515D"/>
    <w:rsid w:val="00664B0B"/>
    <w:rsid w:val="00680013"/>
    <w:rsid w:val="00683DC8"/>
    <w:rsid w:val="00687DD0"/>
    <w:rsid w:val="00696CD7"/>
    <w:rsid w:val="006A1BD9"/>
    <w:rsid w:val="006A1D14"/>
    <w:rsid w:val="006A35B1"/>
    <w:rsid w:val="006A54D4"/>
    <w:rsid w:val="006A5C70"/>
    <w:rsid w:val="006B4613"/>
    <w:rsid w:val="006C02E0"/>
    <w:rsid w:val="006E7D17"/>
    <w:rsid w:val="006F1772"/>
    <w:rsid w:val="006F28A9"/>
    <w:rsid w:val="006F495E"/>
    <w:rsid w:val="006F5257"/>
    <w:rsid w:val="007037DE"/>
    <w:rsid w:val="007045F0"/>
    <w:rsid w:val="00712348"/>
    <w:rsid w:val="00714A25"/>
    <w:rsid w:val="00717727"/>
    <w:rsid w:val="00727432"/>
    <w:rsid w:val="007429FF"/>
    <w:rsid w:val="00744B1F"/>
    <w:rsid w:val="00752814"/>
    <w:rsid w:val="007560C6"/>
    <w:rsid w:val="0076017E"/>
    <w:rsid w:val="007605D0"/>
    <w:rsid w:val="00766D72"/>
    <w:rsid w:val="00772C9F"/>
    <w:rsid w:val="00775375"/>
    <w:rsid w:val="00776625"/>
    <w:rsid w:val="00782581"/>
    <w:rsid w:val="0079401C"/>
    <w:rsid w:val="007B23B4"/>
    <w:rsid w:val="007B583E"/>
    <w:rsid w:val="007C3F9E"/>
    <w:rsid w:val="007D27DD"/>
    <w:rsid w:val="007E254C"/>
    <w:rsid w:val="007E285B"/>
    <w:rsid w:val="007E5FA8"/>
    <w:rsid w:val="007F0626"/>
    <w:rsid w:val="007F3066"/>
    <w:rsid w:val="007F3852"/>
    <w:rsid w:val="008059E8"/>
    <w:rsid w:val="0080679A"/>
    <w:rsid w:val="00823634"/>
    <w:rsid w:val="0082608F"/>
    <w:rsid w:val="00826ADD"/>
    <w:rsid w:val="00835318"/>
    <w:rsid w:val="00844F25"/>
    <w:rsid w:val="00860181"/>
    <w:rsid w:val="0086063D"/>
    <w:rsid w:val="00860EB3"/>
    <w:rsid w:val="0086306A"/>
    <w:rsid w:val="00864C36"/>
    <w:rsid w:val="0086626A"/>
    <w:rsid w:val="00870BAC"/>
    <w:rsid w:val="008744A9"/>
    <w:rsid w:val="00881C90"/>
    <w:rsid w:val="00885270"/>
    <w:rsid w:val="00887E53"/>
    <w:rsid w:val="008A326B"/>
    <w:rsid w:val="008A346F"/>
    <w:rsid w:val="008A4189"/>
    <w:rsid w:val="008A54A9"/>
    <w:rsid w:val="008A5602"/>
    <w:rsid w:val="008A5B5A"/>
    <w:rsid w:val="008A6665"/>
    <w:rsid w:val="008C7970"/>
    <w:rsid w:val="008D05AD"/>
    <w:rsid w:val="008D3D95"/>
    <w:rsid w:val="008D5EA7"/>
    <w:rsid w:val="008E2CA7"/>
    <w:rsid w:val="008F1017"/>
    <w:rsid w:val="008F33E3"/>
    <w:rsid w:val="008F432D"/>
    <w:rsid w:val="00902BD8"/>
    <w:rsid w:val="00903A66"/>
    <w:rsid w:val="009042D8"/>
    <w:rsid w:val="00921267"/>
    <w:rsid w:val="00922E47"/>
    <w:rsid w:val="00924D22"/>
    <w:rsid w:val="00932CE6"/>
    <w:rsid w:val="00943F14"/>
    <w:rsid w:val="00946956"/>
    <w:rsid w:val="00947422"/>
    <w:rsid w:val="00953375"/>
    <w:rsid w:val="00955934"/>
    <w:rsid w:val="00956341"/>
    <w:rsid w:val="00957CA4"/>
    <w:rsid w:val="00960173"/>
    <w:rsid w:val="00963F62"/>
    <w:rsid w:val="00974E32"/>
    <w:rsid w:val="0098236B"/>
    <w:rsid w:val="00993DAE"/>
    <w:rsid w:val="009A3807"/>
    <w:rsid w:val="009A5ADF"/>
    <w:rsid w:val="009A64F0"/>
    <w:rsid w:val="009A7CB8"/>
    <w:rsid w:val="009B011D"/>
    <w:rsid w:val="009C12F8"/>
    <w:rsid w:val="009C457E"/>
    <w:rsid w:val="009D386D"/>
    <w:rsid w:val="009D5126"/>
    <w:rsid w:val="009E29FD"/>
    <w:rsid w:val="009E588B"/>
    <w:rsid w:val="009F4809"/>
    <w:rsid w:val="009F66C0"/>
    <w:rsid w:val="00A056E1"/>
    <w:rsid w:val="00A10D9A"/>
    <w:rsid w:val="00A13177"/>
    <w:rsid w:val="00A220D6"/>
    <w:rsid w:val="00A23BEE"/>
    <w:rsid w:val="00A34CA2"/>
    <w:rsid w:val="00A41AB5"/>
    <w:rsid w:val="00A45854"/>
    <w:rsid w:val="00A63F76"/>
    <w:rsid w:val="00A65F85"/>
    <w:rsid w:val="00A73953"/>
    <w:rsid w:val="00A777AF"/>
    <w:rsid w:val="00A84B63"/>
    <w:rsid w:val="00A87BFF"/>
    <w:rsid w:val="00A91207"/>
    <w:rsid w:val="00A926A4"/>
    <w:rsid w:val="00AA2A7B"/>
    <w:rsid w:val="00AB17DD"/>
    <w:rsid w:val="00AB4C00"/>
    <w:rsid w:val="00AB759B"/>
    <w:rsid w:val="00AC7054"/>
    <w:rsid w:val="00AC7713"/>
    <w:rsid w:val="00AD52BB"/>
    <w:rsid w:val="00AE3A9D"/>
    <w:rsid w:val="00AF2879"/>
    <w:rsid w:val="00AF3101"/>
    <w:rsid w:val="00AF3115"/>
    <w:rsid w:val="00B07F86"/>
    <w:rsid w:val="00B25E6C"/>
    <w:rsid w:val="00B316AF"/>
    <w:rsid w:val="00B409CD"/>
    <w:rsid w:val="00B55515"/>
    <w:rsid w:val="00B63DCD"/>
    <w:rsid w:val="00B77930"/>
    <w:rsid w:val="00B865BA"/>
    <w:rsid w:val="00B86E90"/>
    <w:rsid w:val="00BA2C7F"/>
    <w:rsid w:val="00BB5201"/>
    <w:rsid w:val="00BB5BB3"/>
    <w:rsid w:val="00BB66B9"/>
    <w:rsid w:val="00BD1730"/>
    <w:rsid w:val="00BD2856"/>
    <w:rsid w:val="00BE1BCB"/>
    <w:rsid w:val="00BE5ADD"/>
    <w:rsid w:val="00BE63D1"/>
    <w:rsid w:val="00C15327"/>
    <w:rsid w:val="00C1699E"/>
    <w:rsid w:val="00C35C41"/>
    <w:rsid w:val="00C368FD"/>
    <w:rsid w:val="00C41591"/>
    <w:rsid w:val="00C470A8"/>
    <w:rsid w:val="00C471C1"/>
    <w:rsid w:val="00C566C9"/>
    <w:rsid w:val="00C60FFF"/>
    <w:rsid w:val="00C86F8C"/>
    <w:rsid w:val="00C9060B"/>
    <w:rsid w:val="00C912F6"/>
    <w:rsid w:val="00C9357C"/>
    <w:rsid w:val="00CA6BD4"/>
    <w:rsid w:val="00CC28E8"/>
    <w:rsid w:val="00CD3CD7"/>
    <w:rsid w:val="00CE612C"/>
    <w:rsid w:val="00CF1643"/>
    <w:rsid w:val="00CF3CEE"/>
    <w:rsid w:val="00CF5003"/>
    <w:rsid w:val="00D0036E"/>
    <w:rsid w:val="00D205A5"/>
    <w:rsid w:val="00D40DBB"/>
    <w:rsid w:val="00D41BF3"/>
    <w:rsid w:val="00D45A34"/>
    <w:rsid w:val="00D45FC1"/>
    <w:rsid w:val="00D4631A"/>
    <w:rsid w:val="00D542A5"/>
    <w:rsid w:val="00D55A8D"/>
    <w:rsid w:val="00D566C0"/>
    <w:rsid w:val="00D610C4"/>
    <w:rsid w:val="00D61E9C"/>
    <w:rsid w:val="00D627EF"/>
    <w:rsid w:val="00D673F0"/>
    <w:rsid w:val="00D77704"/>
    <w:rsid w:val="00DA2731"/>
    <w:rsid w:val="00DB057D"/>
    <w:rsid w:val="00DB784F"/>
    <w:rsid w:val="00DC37DA"/>
    <w:rsid w:val="00DC7516"/>
    <w:rsid w:val="00DC7BF9"/>
    <w:rsid w:val="00DD1669"/>
    <w:rsid w:val="00DD41B9"/>
    <w:rsid w:val="00DE40A7"/>
    <w:rsid w:val="00DF1985"/>
    <w:rsid w:val="00DF3E38"/>
    <w:rsid w:val="00E03832"/>
    <w:rsid w:val="00E13072"/>
    <w:rsid w:val="00E31350"/>
    <w:rsid w:val="00E3667B"/>
    <w:rsid w:val="00E40CC1"/>
    <w:rsid w:val="00E547B0"/>
    <w:rsid w:val="00E54C15"/>
    <w:rsid w:val="00E60622"/>
    <w:rsid w:val="00E61226"/>
    <w:rsid w:val="00E64588"/>
    <w:rsid w:val="00E74831"/>
    <w:rsid w:val="00E76542"/>
    <w:rsid w:val="00E855F3"/>
    <w:rsid w:val="00EC06E0"/>
    <w:rsid w:val="00EC5F23"/>
    <w:rsid w:val="00ED6D9B"/>
    <w:rsid w:val="00EE2CFC"/>
    <w:rsid w:val="00EF4C4B"/>
    <w:rsid w:val="00F008A7"/>
    <w:rsid w:val="00F02C93"/>
    <w:rsid w:val="00F101CD"/>
    <w:rsid w:val="00F11A7B"/>
    <w:rsid w:val="00F21358"/>
    <w:rsid w:val="00F23177"/>
    <w:rsid w:val="00F23D5A"/>
    <w:rsid w:val="00F2403B"/>
    <w:rsid w:val="00F25E8A"/>
    <w:rsid w:val="00F333C4"/>
    <w:rsid w:val="00F425E9"/>
    <w:rsid w:val="00F67780"/>
    <w:rsid w:val="00F729D2"/>
    <w:rsid w:val="00F73710"/>
    <w:rsid w:val="00F80B17"/>
    <w:rsid w:val="00F93257"/>
    <w:rsid w:val="00FA0DDC"/>
    <w:rsid w:val="00FB216C"/>
    <w:rsid w:val="00FC305A"/>
    <w:rsid w:val="00FD7DB5"/>
    <w:rsid w:val="00FE0F3F"/>
    <w:rsid w:val="00FE1721"/>
    <w:rsid w:val="00FF1A24"/>
    <w:rsid w:val="00FF4EC9"/>
    <w:rsid w:val="00FF6ABB"/>
    <w:rsid w:val="047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B248D3-E2F7-4140-AA97-6E3081CE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10"/>
    <w:next w:val="10"/>
    <w:link w:val="11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10"/>
    <w:next w:val="10"/>
    <w:link w:val="20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Pr>
      <w:rFonts w:ascii="Times New Roman" w:eastAsia="Times New Roman" w:hAnsi="Times New Roman" w:cs="Times New Roman"/>
      <w:lang w:val="ru-RU" w:eastAsia="ru-RU"/>
    </w:rPr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paragraph" w:styleId="a9">
    <w:name w:val="Body Text"/>
    <w:basedOn w:val="a"/>
    <w:link w:val="aa"/>
    <w:uiPriority w:val="99"/>
    <w:semiHidden/>
    <w:qFormat/>
    <w:rPr>
      <w:sz w:val="2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819"/>
        <w:tab w:val="right" w:pos="9639"/>
      </w:tabs>
    </w:p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</w:pPr>
    <w:rPr>
      <w:lang w:eastAsia="uk-UA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basedOn w:val="a0"/>
    <w:link w:val="a9"/>
    <w:uiPriority w:val="99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9"/>
    <w:uiPriority w:val="99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ind w:firstLine="2835"/>
      <w:jc w:val="both"/>
    </w:pPr>
    <w:rPr>
      <w:rFonts w:ascii="Bookman Old Style" w:hAnsi="Bookman Old Style"/>
      <w:sz w:val="27"/>
      <w:szCs w:val="27"/>
    </w:rPr>
  </w:style>
  <w:style w:type="paragraph" w:customStyle="1" w:styleId="13">
    <w:name w:val="Название1"/>
    <w:basedOn w:val="a"/>
    <w:next w:val="a"/>
    <w:pPr>
      <w:ind w:right="141"/>
      <w:jc w:val="center"/>
    </w:pPr>
    <w:rPr>
      <w:b/>
      <w:sz w:val="28"/>
      <w:szCs w:val="20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1">
    <w:name w:val="No Spacing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f2">
    <w:name w:val="Основной текст_"/>
    <w:basedOn w:val="a0"/>
    <w:link w:val="14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2"/>
    <w:qFormat/>
    <w:pPr>
      <w:widowControl w:val="0"/>
      <w:shd w:val="clear" w:color="auto" w:fill="FFFFFF"/>
      <w:spacing w:after="100"/>
    </w:pPr>
    <w:rPr>
      <w:sz w:val="28"/>
      <w:szCs w:val="28"/>
      <w:lang w:eastAsia="en-US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c5">
    <w:name w:val="c5"/>
    <w:basedOn w:val="a0"/>
    <w:qFormat/>
  </w:style>
  <w:style w:type="paragraph" w:customStyle="1" w:styleId="15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16">
    <w:name w:val="Слабая ссылка1"/>
    <w:basedOn w:val="a0"/>
    <w:uiPriority w:val="31"/>
    <w:qFormat/>
    <w:rPr>
      <w:smallCaps/>
      <w:color w:val="5A5A5A" w:themeColor="text1" w:themeTint="A5"/>
    </w:rPr>
  </w:style>
  <w:style w:type="character" w:customStyle="1" w:styleId="ae">
    <w:name w:val="Обычный (веб) Знак"/>
    <w:link w:val="ad"/>
    <w:qFormat/>
    <w:locked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3">
    <w:name w:val="Нормальний текст"/>
    <w:basedOn w:val="a"/>
    <w:qFormat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4">
    <w:name w:val="Назва документа"/>
    <w:basedOn w:val="a"/>
    <w:next w:val="af3"/>
    <w:qFormat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1840">
    <w:name w:val="1840"/>
    <w:qFormat/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../../../../../../Documents%2520and%2520Settings/123/&#1052;&#1086;&#1080;%2520&#1076;&#1086;&#1082;&#1091;&#1084;&#1077;&#1085;&#1090;&#1099;/&#1051;&#1102;&#1076;&#1084;&#1080;&#1083;&#1072;/&#1057;&#1077;&#1089;&#1110;&#1111;/MSOffice/Clipart/GERB.BM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2025-01-22T09:58:00Z</cp:lastPrinted>
  <dcterms:created xsi:type="dcterms:W3CDTF">2025-03-03T10:34:00Z</dcterms:created>
  <dcterms:modified xsi:type="dcterms:W3CDTF">2025-03-03T10:34:00Z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E38E320AEABE4CBFB082308973D51A03_13</vt:lpwstr>
  </property>
</Properties>
</file>