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4F" w:rsidRDefault="003154CB">
      <w:pPr>
        <w:jc w:val="center"/>
      </w:pPr>
      <w:bookmarkStart w:id="0" w:name="_GoBack"/>
      <w:bookmarkEnd w:id="0"/>
      <w:r>
        <w:rPr>
          <w:b/>
          <w:sz w:val="26"/>
          <w:szCs w:val="26"/>
        </w:rPr>
        <w:t>Попівська сільська рада</w:t>
      </w:r>
    </w:p>
    <w:p w:rsidR="0084144F" w:rsidRDefault="003154CB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:rsidR="0084144F" w:rsidRDefault="003154CB">
      <w:pPr>
        <w:jc w:val="both"/>
      </w:pPr>
      <w:r>
        <w:rPr>
          <w:b/>
          <w:sz w:val="26"/>
          <w:szCs w:val="26"/>
        </w:rPr>
        <w:t>12.03</w:t>
      </w:r>
      <w:r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                                      </w:t>
      </w:r>
      <w:r>
        <w:rPr>
          <w:b/>
          <w:sz w:val="26"/>
          <w:szCs w:val="26"/>
        </w:rPr>
        <w:t>72</w:t>
      </w:r>
      <w:r>
        <w:rPr>
          <w:b/>
          <w:sz w:val="26"/>
          <w:szCs w:val="26"/>
        </w:rPr>
        <w:t xml:space="preserve"> сесія 8 скликання </w:t>
      </w:r>
    </w:p>
    <w:p w:rsidR="0084144F" w:rsidRDefault="003154CB">
      <w:pPr>
        <w:ind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sz w:val="26"/>
          <w:szCs w:val="26"/>
        </w:rPr>
        <w:t>21</w:t>
      </w:r>
      <w:r>
        <w:rPr>
          <w:sz w:val="26"/>
          <w:szCs w:val="26"/>
        </w:rPr>
        <w:t>.</w:t>
      </w: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.Про звіт заступника Попівського сільського голови з питань діяльності виконавчих</w:t>
      </w:r>
      <w:r>
        <w:rPr>
          <w:b/>
          <w:bCs/>
          <w:sz w:val="28"/>
          <w:szCs w:val="28"/>
        </w:rPr>
        <w:t xml:space="preserve"> органів ради Шерудило Т.М. за 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рік.</w:t>
      </w:r>
    </w:p>
    <w:p w:rsidR="0084144F" w:rsidRDefault="003154CB">
      <w:pPr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b/>
          <w:sz w:val="26"/>
          <w:szCs w:val="26"/>
        </w:rPr>
        <w:t xml:space="preserve">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/>
    <w:p w:rsidR="0084144F" w:rsidRDefault="003154CB">
      <w:pPr>
        <w:numPr>
          <w:ilvl w:val="0"/>
          <w:numId w:val="1"/>
        </w:numPr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lastRenderedPageBreak/>
        <w:t xml:space="preserve">Про інформацію про </w:t>
      </w:r>
      <w:r>
        <w:rPr>
          <w:b/>
          <w:bCs/>
          <w:sz w:val="28"/>
          <w:szCs w:val="28"/>
          <w:shd w:val="clear" w:color="auto" w:fill="FFFFFF"/>
        </w:rPr>
        <w:t xml:space="preserve">стан законності, боротьби із злочинністю, охорони громадського порядку та результати </w:t>
      </w:r>
      <w:r>
        <w:rPr>
          <w:b/>
          <w:bCs/>
          <w:sz w:val="28"/>
          <w:szCs w:val="28"/>
          <w:shd w:val="clear" w:color="auto" w:fill="FFFFFF"/>
        </w:rPr>
        <w:t>діяльності на території Попівської сільської ради</w:t>
      </w:r>
      <w:r>
        <w:rPr>
          <w:b/>
          <w:bCs/>
          <w:sz w:val="28"/>
          <w:szCs w:val="28"/>
          <w:shd w:val="clear" w:color="auto" w:fill="FFFFFF"/>
        </w:rPr>
        <w:t>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Двигало Анатолій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Савела Ніна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комісії         </w:t>
      </w:r>
      <w:r>
        <w:rPr>
          <w:b/>
          <w:sz w:val="26"/>
          <w:szCs w:val="26"/>
        </w:rPr>
        <w:t xml:space="preserve">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Про звіт секретаря Попівської сільської ради за 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рік.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21</w:t>
      </w:r>
      <w:r>
        <w:rPr>
          <w:sz w:val="26"/>
          <w:szCs w:val="26"/>
        </w:rPr>
        <w:t xml:space="preserve"> . Проти - 0. Утримався - 0. Не голосував - </w:t>
      </w:r>
      <w:r>
        <w:rPr>
          <w:sz w:val="26"/>
          <w:szCs w:val="26"/>
        </w:rPr>
        <w:t>1</w:t>
      </w:r>
      <w:r>
        <w:rPr>
          <w:sz w:val="26"/>
          <w:szCs w:val="26"/>
        </w:rPr>
        <w:t>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.Про звіт заступника Попівського сільського голови з питань діяльності виконавчих органів ради Клігунової І.В. за 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рік.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pStyle w:val="1"/>
        <w:spacing w:after="0" w:line="240" w:lineRule="auto"/>
        <w:ind w:left="360" w:firstLine="3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144F" w:rsidRDefault="003154CB">
      <w:pPr>
        <w:pStyle w:val="1"/>
        <w:spacing w:after="0" w:line="240" w:lineRule="auto"/>
        <w:ind w:left="360" w:firstLine="34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.Про звіт старости </w:t>
      </w:r>
      <w:r>
        <w:rPr>
          <w:rFonts w:ascii="Times New Roman" w:hAnsi="Times New Roman"/>
          <w:b/>
          <w:bCs/>
          <w:sz w:val="28"/>
          <w:szCs w:val="28"/>
        </w:rPr>
        <w:t>Дептівського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старостинського округу за 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рік.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contextualSpacing/>
        <w:jc w:val="both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</w:rPr>
        <w:lastRenderedPageBreak/>
        <w:t>6.</w:t>
      </w:r>
      <w:r>
        <w:rPr>
          <w:b/>
          <w:bCs/>
          <w:sz w:val="28"/>
          <w:szCs w:val="28"/>
          <w:lang w:eastAsia="uk-UA"/>
        </w:rPr>
        <w:t xml:space="preserve">Про продовження дії контракту з керівником Комунального некомерційного підприємства «Центр первинної медико-санітарної допомоги» Попівської сільської ради 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</w:t>
            </w:r>
            <w:r>
              <w:rPr>
                <w:sz w:val="26"/>
                <w:szCs w:val="26"/>
              </w:rPr>
              <w:t>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pStyle w:val="a3"/>
        <w:ind w:left="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7.</w:t>
      </w:r>
      <w:r>
        <w:rPr>
          <w:b/>
          <w:bCs/>
          <w:sz w:val="28"/>
          <w:szCs w:val="28"/>
        </w:rPr>
        <w:t>Про надання дозволу на встановлення  пам’ятн</w:t>
      </w:r>
      <w:r>
        <w:rPr>
          <w:b/>
          <w:bCs/>
          <w:sz w:val="28"/>
          <w:szCs w:val="28"/>
        </w:rPr>
        <w:t>их</w:t>
      </w:r>
      <w:r>
        <w:rPr>
          <w:b/>
          <w:bCs/>
          <w:sz w:val="28"/>
          <w:szCs w:val="28"/>
        </w:rPr>
        <w:t xml:space="preserve"> знак</w:t>
      </w:r>
      <w:r>
        <w:rPr>
          <w:b/>
          <w:bCs/>
          <w:sz w:val="28"/>
          <w:szCs w:val="28"/>
        </w:rPr>
        <w:t>ів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агиблим</w:t>
      </w:r>
      <w:r>
        <w:rPr>
          <w:b/>
          <w:bCs/>
          <w:sz w:val="28"/>
          <w:szCs w:val="28"/>
        </w:rPr>
        <w:t xml:space="preserve"> (померлим)</w:t>
      </w:r>
      <w:r>
        <w:rPr>
          <w:b/>
          <w:bCs/>
          <w:sz w:val="28"/>
          <w:szCs w:val="28"/>
        </w:rPr>
        <w:t xml:space="preserve"> захисникам України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</w:t>
            </w:r>
            <w:r>
              <w:rPr>
                <w:sz w:val="26"/>
                <w:szCs w:val="26"/>
              </w:rPr>
              <w:t>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</w:t>
      </w:r>
      <w:r>
        <w:rPr>
          <w:b/>
          <w:sz w:val="26"/>
          <w:szCs w:val="26"/>
        </w:rPr>
        <w:t>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pStyle w:val="a3"/>
        <w:ind w:left="0"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pStyle w:val="a3"/>
        <w:ind w:left="0"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pStyle w:val="a3"/>
        <w:ind w:left="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>Про надання дозволу на встановлення меморіальн</w:t>
      </w:r>
      <w:r>
        <w:rPr>
          <w:b/>
          <w:bCs/>
          <w:sz w:val="28"/>
          <w:szCs w:val="28"/>
        </w:rPr>
        <w:t>ої</w:t>
      </w:r>
      <w:r>
        <w:rPr>
          <w:b/>
          <w:bCs/>
          <w:sz w:val="28"/>
          <w:szCs w:val="28"/>
        </w:rPr>
        <w:t xml:space="preserve"> до</w:t>
      </w:r>
      <w:r>
        <w:rPr>
          <w:b/>
          <w:bCs/>
          <w:sz w:val="28"/>
          <w:szCs w:val="28"/>
        </w:rPr>
        <w:t>ш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загибл</w:t>
      </w:r>
      <w:r>
        <w:rPr>
          <w:b/>
          <w:bCs/>
          <w:sz w:val="28"/>
          <w:szCs w:val="28"/>
        </w:rPr>
        <w:t>ому</w:t>
      </w:r>
      <w:r>
        <w:rPr>
          <w:b/>
          <w:bCs/>
          <w:sz w:val="28"/>
          <w:szCs w:val="28"/>
        </w:rPr>
        <w:t xml:space="preserve"> захисник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України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Прізвище, </w:t>
            </w:r>
            <w:r>
              <w:rPr>
                <w:sz w:val="26"/>
                <w:szCs w:val="26"/>
              </w:rPr>
              <w:t>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</w:t>
            </w:r>
            <w:r>
              <w:rPr>
                <w:sz w:val="26"/>
                <w:szCs w:val="26"/>
              </w:rPr>
              <w:t>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</w:t>
      </w:r>
      <w:r>
        <w:rPr>
          <w:b/>
          <w:sz w:val="26"/>
          <w:szCs w:val="26"/>
        </w:rPr>
        <w:t>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right="-142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9.</w:t>
      </w:r>
      <w:r>
        <w:rPr>
          <w:b/>
          <w:bCs/>
          <w:sz w:val="28"/>
          <w:szCs w:val="28"/>
        </w:rPr>
        <w:t>Про Програму розвитку освіти Попівської сільської територіальної громади у 2</w:t>
      </w:r>
      <w:r>
        <w:rPr>
          <w:b/>
          <w:bCs/>
          <w:sz w:val="28"/>
          <w:szCs w:val="28"/>
        </w:rPr>
        <w:t>025</w:t>
      </w:r>
      <w:r>
        <w:rPr>
          <w:b/>
          <w:bCs/>
          <w:sz w:val="28"/>
          <w:szCs w:val="28"/>
        </w:rPr>
        <w:t xml:space="preserve"> ро</w:t>
      </w:r>
      <w:r>
        <w:rPr>
          <w:b/>
          <w:bCs/>
          <w:sz w:val="28"/>
          <w:szCs w:val="28"/>
        </w:rPr>
        <w:t>ці</w:t>
      </w:r>
      <w:r>
        <w:rPr>
          <w:b/>
          <w:bCs/>
          <w:sz w:val="28"/>
          <w:szCs w:val="28"/>
        </w:rPr>
        <w:t xml:space="preserve"> у новій редакції. 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 xml:space="preserve">Поіменне </w:t>
      </w:r>
      <w:r>
        <w:rPr>
          <w:sz w:val="26"/>
          <w:szCs w:val="26"/>
        </w:rPr>
        <w:t>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Водоп’янов Андрій </w:t>
            </w:r>
            <w:r>
              <w:rPr>
                <w:sz w:val="26"/>
                <w:szCs w:val="26"/>
              </w:rPr>
              <w:t>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Черевко </w:t>
            </w:r>
            <w:r>
              <w:rPr>
                <w:sz w:val="26"/>
                <w:szCs w:val="26"/>
              </w:rPr>
              <w:t>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</w:t>
      </w:r>
      <w:r>
        <w:rPr>
          <w:b/>
          <w:sz w:val="26"/>
          <w:szCs w:val="26"/>
        </w:rPr>
        <w:t>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10.Про внесення змін до рішення сільської ради від 09.08.2024 “Про організацію харчування здобувачів освіти закладів освіти Попівської сільської ради Конотопського району Сумської області.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</w:t>
      </w:r>
      <w:r>
        <w:rPr>
          <w:b/>
          <w:bCs/>
          <w:sz w:val="28"/>
          <w:szCs w:val="28"/>
        </w:rPr>
        <w:t>.Про програму розвитку культури, туризму, фізичної культури і спорту</w:t>
      </w:r>
      <w:r>
        <w:rPr>
          <w:b/>
          <w:bCs/>
          <w:sz w:val="28"/>
          <w:szCs w:val="28"/>
        </w:rPr>
        <w:t xml:space="preserve"> та окремих заходів діяльності </w:t>
      </w:r>
      <w:r>
        <w:rPr>
          <w:b/>
          <w:bCs/>
          <w:sz w:val="28"/>
          <w:szCs w:val="28"/>
        </w:rPr>
        <w:t xml:space="preserve">комунального закладу «Центр </w:t>
      </w:r>
      <w:r>
        <w:rPr>
          <w:b/>
          <w:bCs/>
          <w:sz w:val="28"/>
          <w:szCs w:val="28"/>
        </w:rPr>
        <w:t>культури, дозвілля та спорту»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території Попівської сільської ради Конотопського району Сумської області на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рік</w:t>
      </w:r>
      <w:r>
        <w:rPr>
          <w:b/>
          <w:bCs/>
          <w:sz w:val="28"/>
          <w:szCs w:val="28"/>
        </w:rPr>
        <w:t xml:space="preserve"> у новій редакції</w:t>
      </w:r>
      <w:r>
        <w:rPr>
          <w:b/>
          <w:bCs/>
          <w:sz w:val="28"/>
          <w:szCs w:val="28"/>
        </w:rPr>
        <w:t>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</w:t>
            </w:r>
            <w:r>
              <w:rPr>
                <w:sz w:val="26"/>
                <w:szCs w:val="26"/>
              </w:rPr>
              <w:t>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Олексій </w:t>
            </w:r>
            <w:r>
              <w:rPr>
                <w:sz w:val="26"/>
                <w:szCs w:val="26"/>
              </w:rPr>
              <w:t>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12</w:t>
      </w:r>
      <w:r>
        <w:rPr>
          <w:b/>
          <w:bCs/>
          <w:sz w:val="28"/>
          <w:szCs w:val="28"/>
        </w:rPr>
        <w:t>.Про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рік у новій редакції.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Члени лічильної коміс</w:t>
      </w:r>
      <w:r>
        <w:rPr>
          <w:b/>
          <w:sz w:val="26"/>
          <w:szCs w:val="26"/>
        </w:rPr>
        <w:t xml:space="preserve">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13</w:t>
      </w:r>
      <w:r>
        <w:rPr>
          <w:b/>
          <w:bCs/>
          <w:sz w:val="28"/>
          <w:szCs w:val="28"/>
        </w:rPr>
        <w:t>.Про затвердження фінансового плану на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</w:t>
            </w:r>
            <w:r>
              <w:rPr>
                <w:sz w:val="26"/>
                <w:szCs w:val="26"/>
              </w:rPr>
              <w:t>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Олексій </w:t>
            </w:r>
            <w:r>
              <w:rPr>
                <w:sz w:val="26"/>
                <w:szCs w:val="26"/>
              </w:rPr>
              <w:t>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14.</w:t>
      </w:r>
      <w:r>
        <w:rPr>
          <w:b/>
          <w:bCs/>
          <w:sz w:val="28"/>
          <w:szCs w:val="28"/>
        </w:rPr>
        <w:t>Про Програму благоустрою та житлово-комунального господарства на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території Попівської сільської ради Конотопського району Сумської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області на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рік у новій редакції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Члени лічильної коміс</w:t>
      </w:r>
      <w:r>
        <w:rPr>
          <w:b/>
          <w:sz w:val="26"/>
          <w:szCs w:val="26"/>
        </w:rPr>
        <w:t xml:space="preserve">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15</w:t>
      </w:r>
      <w:r>
        <w:rPr>
          <w:b/>
          <w:bCs/>
          <w:sz w:val="28"/>
          <w:szCs w:val="28"/>
        </w:rPr>
        <w:t xml:space="preserve">. Про відкриття видів економічної діяльності та затвердження нової редакції статуту комунального підприємства “Громада” Попівської сільської ради </w:t>
      </w:r>
      <w:r>
        <w:rPr>
          <w:b/>
          <w:bCs/>
          <w:sz w:val="28"/>
          <w:szCs w:val="28"/>
        </w:rPr>
        <w:t>Конотопського району Сумської області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b/>
          <w:sz w:val="26"/>
          <w:szCs w:val="26"/>
        </w:rPr>
        <w:t xml:space="preserve">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16. Про затвердження Переліку об’єктів комунальної власності Попівської сільської територіальної громади </w:t>
      </w:r>
      <w:r>
        <w:rPr>
          <w:b/>
          <w:bCs/>
          <w:sz w:val="28"/>
          <w:szCs w:val="28"/>
        </w:rPr>
        <w:t>в особі Попівської сільської ради, що підлягають приватизації у 2025 році.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</w:t>
      </w:r>
      <w:r>
        <w:rPr>
          <w:b/>
          <w:sz w:val="26"/>
          <w:szCs w:val="26"/>
        </w:rPr>
        <w:t>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17.Про Програму управління та приватизації комунального майна </w:t>
      </w:r>
      <w:r>
        <w:rPr>
          <w:b/>
          <w:bCs/>
          <w:sz w:val="28"/>
          <w:szCs w:val="28"/>
        </w:rPr>
        <w:t>Попівської сільської територіальної громади в особі Попівської сільської ради на 2025 рік у новій редакції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Клінушин Микола </w:t>
            </w:r>
            <w:r>
              <w:rPr>
                <w:sz w:val="26"/>
                <w:szCs w:val="26"/>
              </w:rPr>
              <w:t>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18.Про </w:t>
      </w:r>
      <w:r>
        <w:rPr>
          <w:b/>
          <w:bCs/>
          <w:sz w:val="28"/>
          <w:szCs w:val="28"/>
        </w:rPr>
        <w:t>надання дозволу на видалення зелених насаджень на території Попівської сільської ради Конотопського району Сумської області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Подобрій </w:t>
            </w:r>
            <w:r>
              <w:rPr>
                <w:sz w:val="26"/>
                <w:szCs w:val="26"/>
              </w:rPr>
              <w:t>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Шайденко Анатолій </w:t>
            </w:r>
            <w:r>
              <w:rPr>
                <w:color w:val="000000"/>
                <w:sz w:val="26"/>
                <w:szCs w:val="26"/>
              </w:rPr>
              <w:t>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19.Про </w:t>
      </w:r>
      <w:r>
        <w:rPr>
          <w:b/>
          <w:bCs/>
          <w:sz w:val="28"/>
          <w:szCs w:val="28"/>
        </w:rPr>
        <w:t>безоплатне прийняття майна у комунальну власність територіальної громади Попівської сільської ради Конотопського району Сумської області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</w:t>
            </w:r>
            <w:r>
              <w:rPr>
                <w:sz w:val="26"/>
                <w:szCs w:val="26"/>
              </w:rPr>
              <w:t>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Олексій </w:t>
            </w:r>
            <w:r>
              <w:rPr>
                <w:sz w:val="26"/>
                <w:szCs w:val="26"/>
              </w:rPr>
              <w:t>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  <w:lang w:val="en-US" w:eastAsia="uk-UA"/>
        </w:rPr>
      </w:pPr>
      <w:r>
        <w:rPr>
          <w:b/>
          <w:bCs/>
          <w:sz w:val="28"/>
          <w:szCs w:val="28"/>
        </w:rPr>
        <w:t>20.Про закріплення майна комунальної власності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Клінушин Микола </w:t>
            </w:r>
            <w:r>
              <w:rPr>
                <w:sz w:val="26"/>
                <w:szCs w:val="26"/>
              </w:rPr>
              <w:t>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uk-UA"/>
        </w:rPr>
        <w:lastRenderedPageBreak/>
        <w:t>21.</w:t>
      </w: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прийняття майна  у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комунальну власність територіальної громади Попівської сільської ради Конотопського району Сумської області 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Олексій </w:t>
            </w:r>
            <w:r>
              <w:rPr>
                <w:sz w:val="26"/>
                <w:szCs w:val="26"/>
              </w:rPr>
              <w:t>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22.</w:t>
      </w:r>
      <w:r>
        <w:rPr>
          <w:b/>
          <w:bCs/>
          <w:sz w:val="28"/>
          <w:szCs w:val="28"/>
        </w:rPr>
        <w:t>Про Програму розвитку земельних відносин розроблення містобудівної 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землевпорядної документації на території Попівської сільської ради на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2024-2026 роки в новій редакції.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Члени лічильної коміс</w:t>
      </w:r>
      <w:r>
        <w:rPr>
          <w:b/>
          <w:sz w:val="26"/>
          <w:szCs w:val="26"/>
        </w:rPr>
        <w:t xml:space="preserve">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23.</w:t>
      </w:r>
      <w:r>
        <w:rPr>
          <w:b/>
          <w:bCs/>
          <w:sz w:val="28"/>
          <w:szCs w:val="28"/>
        </w:rPr>
        <w:t>Про затвердження документації із землеустрою.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</w:t>
            </w:r>
            <w:r>
              <w:rPr>
                <w:sz w:val="26"/>
                <w:szCs w:val="26"/>
              </w:rPr>
              <w:t>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</w:t>
      </w:r>
      <w:r>
        <w:rPr>
          <w:b/>
          <w:bCs/>
          <w:sz w:val="28"/>
          <w:szCs w:val="28"/>
        </w:rPr>
        <w:t>Про затвердження технічної документації із землеустрою та надання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земельної ділянки у власність.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 xml:space="preserve">Поіменне </w:t>
      </w:r>
      <w:r>
        <w:rPr>
          <w:sz w:val="26"/>
          <w:szCs w:val="26"/>
        </w:rPr>
        <w:t>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Водоп’янов Андрій </w:t>
            </w:r>
            <w:r>
              <w:rPr>
                <w:sz w:val="26"/>
                <w:szCs w:val="26"/>
              </w:rPr>
              <w:t>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Черевко </w:t>
            </w:r>
            <w:r>
              <w:rPr>
                <w:sz w:val="26"/>
                <w:szCs w:val="26"/>
              </w:rPr>
              <w:t>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</w:t>
      </w:r>
      <w:r>
        <w:rPr>
          <w:b/>
          <w:bCs/>
          <w:sz w:val="28"/>
          <w:szCs w:val="28"/>
        </w:rPr>
        <w:t>Про затвердження технічної документації із землеустрою та надання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земельної ділянки в оренду.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</w:t>
            </w:r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</w:t>
      </w:r>
      <w:r>
        <w:rPr>
          <w:b/>
          <w:bCs/>
          <w:sz w:val="28"/>
          <w:szCs w:val="28"/>
        </w:rPr>
        <w:t xml:space="preserve"> Про затвердження проекту землеустрою та надання земельної ділянки 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оренду.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Прізвище, </w:t>
            </w:r>
            <w:r>
              <w:rPr>
                <w:sz w:val="26"/>
                <w:szCs w:val="26"/>
              </w:rPr>
              <w:t>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</w:t>
            </w:r>
            <w:r>
              <w:rPr>
                <w:sz w:val="26"/>
                <w:szCs w:val="26"/>
              </w:rPr>
              <w:t>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27.</w:t>
      </w:r>
      <w:r>
        <w:rPr>
          <w:b/>
          <w:bCs/>
          <w:sz w:val="28"/>
          <w:szCs w:val="28"/>
        </w:rPr>
        <w:t>Про затвердження технічної документації із землеустрою щодо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встановлення (відновлення) меж земельних ділянок в натурі (на місцевості)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 виділення в натурі</w:t>
      </w:r>
      <w:r>
        <w:rPr>
          <w:b/>
          <w:bCs/>
          <w:sz w:val="28"/>
          <w:szCs w:val="28"/>
        </w:rPr>
        <w:t xml:space="preserve"> (на місцевості) земельних ділянок</w:t>
      </w:r>
      <w:r>
        <w:rPr>
          <w:b/>
          <w:bCs/>
          <w:sz w:val="28"/>
          <w:szCs w:val="28"/>
        </w:rPr>
        <w:t>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Члени лічильн</w:t>
      </w:r>
      <w:r>
        <w:rPr>
          <w:b/>
          <w:sz w:val="26"/>
          <w:szCs w:val="26"/>
        </w:rPr>
        <w:t xml:space="preserve">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</w:t>
      </w:r>
      <w:r>
        <w:rPr>
          <w:b/>
          <w:bCs/>
          <w:sz w:val="28"/>
          <w:szCs w:val="28"/>
        </w:rPr>
        <w:t>Про розірвання договору оренди землі.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</w:t>
            </w:r>
            <w:r>
              <w:rPr>
                <w:sz w:val="26"/>
                <w:szCs w:val="26"/>
              </w:rPr>
              <w:t>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29.</w:t>
      </w:r>
      <w:r>
        <w:rPr>
          <w:b/>
          <w:bCs/>
          <w:sz w:val="28"/>
          <w:szCs w:val="28"/>
        </w:rPr>
        <w:t>Про надання земельної ділянки в оренду.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Клінушин Микола </w:t>
            </w:r>
            <w:r>
              <w:rPr>
                <w:sz w:val="26"/>
                <w:szCs w:val="26"/>
              </w:rPr>
              <w:t>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</w:t>
      </w:r>
      <w:r>
        <w:rPr>
          <w:b/>
          <w:bCs/>
          <w:sz w:val="28"/>
          <w:szCs w:val="28"/>
        </w:rPr>
        <w:t xml:space="preserve"> Про внесення змін до договору оренди землі.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Двигало Анатолій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Савела Ніна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комісії         </w:t>
      </w:r>
      <w:r>
        <w:rPr>
          <w:b/>
          <w:sz w:val="26"/>
          <w:szCs w:val="26"/>
        </w:rPr>
        <w:t xml:space="preserve">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</w:t>
      </w:r>
      <w:r>
        <w:rPr>
          <w:b/>
          <w:bCs/>
          <w:sz w:val="28"/>
          <w:szCs w:val="28"/>
        </w:rPr>
        <w:t>Про надання дозволу на розроблення землевпорядної документації.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Члени лічильної коміс</w:t>
      </w:r>
      <w:r>
        <w:rPr>
          <w:b/>
          <w:sz w:val="26"/>
          <w:szCs w:val="26"/>
        </w:rPr>
        <w:t xml:space="preserve">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32.</w:t>
      </w:r>
      <w:r>
        <w:rPr>
          <w:b/>
          <w:bCs/>
          <w:sz w:val="28"/>
          <w:szCs w:val="28"/>
        </w:rPr>
        <w:t>Про проведення інвентаризації земель.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</w:t>
            </w:r>
            <w:r>
              <w:rPr>
                <w:sz w:val="26"/>
                <w:szCs w:val="26"/>
              </w:rPr>
              <w:t xml:space="preserve">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</w:t>
            </w:r>
            <w:r>
              <w:rPr>
                <w:sz w:val="26"/>
                <w:szCs w:val="26"/>
              </w:rPr>
              <w:t>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33.</w:t>
      </w:r>
      <w:r>
        <w:rPr>
          <w:b/>
          <w:bCs/>
          <w:sz w:val="28"/>
          <w:szCs w:val="28"/>
        </w:rPr>
        <w:t>Про проведення нормативної грошової оцінки земель населених пунктів.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Прізвище, ім’я, </w:t>
            </w:r>
            <w:r>
              <w:rPr>
                <w:sz w:val="26"/>
                <w:szCs w:val="26"/>
              </w:rPr>
              <w:t>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Олексій </w:t>
            </w:r>
            <w:r>
              <w:rPr>
                <w:sz w:val="26"/>
                <w:szCs w:val="26"/>
              </w:rPr>
              <w:t>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34.</w:t>
      </w:r>
      <w:r>
        <w:rPr>
          <w:b/>
          <w:bCs/>
          <w:sz w:val="28"/>
          <w:szCs w:val="28"/>
        </w:rPr>
        <w:t>Про розроблення проекту землеустрою.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Клінушин Микола </w:t>
            </w:r>
            <w:r>
              <w:rPr>
                <w:sz w:val="26"/>
                <w:szCs w:val="26"/>
              </w:rPr>
              <w:t>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35.</w:t>
      </w: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проведення земельних торгів.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  Ігор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Лошак </w:t>
            </w:r>
            <w:r>
              <w:rPr>
                <w:sz w:val="26"/>
                <w:szCs w:val="26"/>
              </w:rPr>
              <w:t>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b/>
          <w:sz w:val="26"/>
          <w:szCs w:val="26"/>
        </w:rPr>
        <w:t xml:space="preserve">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36.</w:t>
      </w:r>
      <w:r>
        <w:rPr>
          <w:b/>
          <w:bCs/>
          <w:sz w:val="28"/>
          <w:szCs w:val="28"/>
        </w:rPr>
        <w:t xml:space="preserve">Про внесення змін до рішення сільської ради від 17.02.2023 </w:t>
      </w:r>
      <w:r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Про надання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дозволу на розроблення </w:t>
      </w:r>
      <w:r>
        <w:rPr>
          <w:b/>
          <w:bCs/>
          <w:sz w:val="28"/>
          <w:szCs w:val="28"/>
        </w:rPr>
        <w:t>землевпорядної документації</w:t>
      </w:r>
      <w:r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  Ігор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Лошак </w:t>
            </w:r>
            <w:r>
              <w:rPr>
                <w:sz w:val="26"/>
                <w:szCs w:val="26"/>
              </w:rPr>
              <w:t>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b/>
          <w:sz w:val="26"/>
          <w:szCs w:val="26"/>
        </w:rPr>
        <w:t xml:space="preserve">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ind w:firstLine="708"/>
        <w:jc w:val="both"/>
        <w:rPr>
          <w:b/>
          <w:bCs/>
          <w:sz w:val="28"/>
          <w:szCs w:val="28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37. </w:t>
      </w:r>
      <w:r>
        <w:rPr>
          <w:b/>
          <w:bCs/>
          <w:sz w:val="28"/>
          <w:szCs w:val="28"/>
        </w:rPr>
        <w:t>Про припинення права постійного користування та внесення змін до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договору оренди землі.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Члени лічильної коміс</w:t>
      </w:r>
      <w:r>
        <w:rPr>
          <w:b/>
          <w:sz w:val="26"/>
          <w:szCs w:val="26"/>
        </w:rPr>
        <w:t xml:space="preserve">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  <w:lang w:val="en-US" w:eastAsia="uk-UA"/>
        </w:rPr>
      </w:pPr>
      <w:r>
        <w:rPr>
          <w:b/>
          <w:bCs/>
          <w:sz w:val="28"/>
          <w:szCs w:val="28"/>
          <w:lang w:val="en-US" w:eastAsia="uk-UA"/>
        </w:rPr>
        <w:t xml:space="preserve">38.Про передачу міжбюджетного трансферту обласному бюджету Сумської області на 2025 рік для Державного професійно-технічного навчального закладу </w:t>
      </w:r>
      <w:r>
        <w:rPr>
          <w:b/>
          <w:bCs/>
          <w:sz w:val="28"/>
          <w:szCs w:val="28"/>
          <w:lang w:val="en-US" w:eastAsia="uk-UA"/>
        </w:rPr>
        <w:t>“Конотопський професійний аграрний ліцей”.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b/>
          <w:sz w:val="26"/>
          <w:szCs w:val="26"/>
        </w:rPr>
        <w:t xml:space="preserve">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39</w:t>
      </w:r>
      <w:r>
        <w:rPr>
          <w:rFonts w:ascii="Times New Roman" w:hAnsi="Times New Roman"/>
          <w:b/>
          <w:bCs/>
          <w:sz w:val="28"/>
          <w:szCs w:val="28"/>
        </w:rPr>
        <w:t xml:space="preserve">.Про внесення змін та доповнень до Програми економічного і соціального розвитку Попівської сільської </w:t>
      </w:r>
      <w:r>
        <w:rPr>
          <w:rFonts w:ascii="Times New Roman" w:hAnsi="Times New Roman"/>
          <w:b/>
          <w:bCs/>
          <w:sz w:val="28"/>
          <w:szCs w:val="28"/>
        </w:rPr>
        <w:t>ради Конотопського району Сумської області на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рік.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Боярчук Анатолій </w:t>
            </w:r>
            <w:r>
              <w:rPr>
                <w:sz w:val="26"/>
                <w:szCs w:val="26"/>
              </w:rPr>
              <w:t>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Двигало </w:t>
            </w:r>
            <w:r>
              <w:rPr>
                <w:sz w:val="26"/>
                <w:szCs w:val="26"/>
              </w:rPr>
              <w:t>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Кравець Сергій </w:t>
            </w:r>
            <w:r>
              <w:rPr>
                <w:sz w:val="26"/>
                <w:szCs w:val="26"/>
              </w:rPr>
              <w:t>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комісії         </w:t>
      </w:r>
      <w:r>
        <w:rPr>
          <w:b/>
          <w:sz w:val="26"/>
          <w:szCs w:val="26"/>
        </w:rPr>
        <w:t xml:space="preserve">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40</w:t>
      </w:r>
      <w:r>
        <w:rPr>
          <w:rFonts w:ascii="Times New Roman" w:hAnsi="Times New Roman"/>
          <w:b/>
          <w:bCs/>
          <w:sz w:val="28"/>
          <w:szCs w:val="28"/>
        </w:rPr>
        <w:t>.Про внесення змін до рішення Попівської сільської ради від 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.12.202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рік».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Секретар лічильної </w:t>
      </w:r>
      <w:r>
        <w:rPr>
          <w:b/>
          <w:sz w:val="26"/>
          <w:szCs w:val="26"/>
        </w:rPr>
        <w:t>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41.</w:t>
      </w:r>
      <w:r>
        <w:rPr>
          <w:b/>
          <w:bCs/>
          <w:sz w:val="28"/>
          <w:szCs w:val="28"/>
        </w:rPr>
        <w:t>Про клопотання</w:t>
      </w:r>
      <w:r>
        <w:rPr>
          <w:b/>
          <w:bCs/>
          <w:sz w:val="28"/>
          <w:szCs w:val="28"/>
        </w:rPr>
        <w:t xml:space="preserve"> до Конотопської районної державної адміністрації щодо зміни адреси приміщення звичайної виборчої дільниці №590204, утвореної на постійній основі. 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</w:t>
            </w:r>
            <w:r>
              <w:rPr>
                <w:sz w:val="26"/>
                <w:szCs w:val="26"/>
              </w:rPr>
              <w:t>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</w:t>
            </w:r>
            <w:r>
              <w:rPr>
                <w:sz w:val="26"/>
                <w:szCs w:val="26"/>
              </w:rPr>
              <w:t>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42.</w:t>
      </w:r>
      <w:r>
        <w:rPr>
          <w:b/>
          <w:bCs/>
          <w:sz w:val="28"/>
          <w:szCs w:val="28"/>
        </w:rPr>
        <w:t>Про клопотання</w:t>
      </w:r>
      <w:r>
        <w:rPr>
          <w:b/>
          <w:bCs/>
          <w:sz w:val="28"/>
          <w:szCs w:val="28"/>
        </w:rPr>
        <w:t xml:space="preserve"> до Конотопської районної державної адміністрації щодо ліквідації звичайної виборчої дільниці №590197, утвореної на постійній основі. 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Микола </w:t>
            </w:r>
            <w:r>
              <w:rPr>
                <w:sz w:val="26"/>
                <w:szCs w:val="26"/>
              </w:rPr>
              <w:t>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</w:t>
            </w:r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Панюта </w:t>
            </w:r>
            <w:r>
              <w:rPr>
                <w:sz w:val="26"/>
                <w:szCs w:val="26"/>
              </w:rPr>
              <w:t>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Черевко </w:t>
      </w:r>
      <w:r>
        <w:rPr>
          <w:b/>
          <w:sz w:val="26"/>
          <w:szCs w:val="26"/>
        </w:rPr>
        <w:t>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Члени лічильної коміс</w:t>
      </w:r>
      <w:r>
        <w:rPr>
          <w:b/>
          <w:sz w:val="26"/>
          <w:szCs w:val="26"/>
        </w:rPr>
        <w:t xml:space="preserve">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43.</w:t>
      </w:r>
      <w:r>
        <w:rPr>
          <w:b/>
          <w:bCs/>
          <w:sz w:val="28"/>
          <w:szCs w:val="28"/>
        </w:rPr>
        <w:t>Про клопотання</w:t>
      </w:r>
      <w:r>
        <w:rPr>
          <w:b/>
          <w:bCs/>
          <w:sz w:val="28"/>
          <w:szCs w:val="28"/>
        </w:rPr>
        <w:t xml:space="preserve"> до Конотопської районної державної адміністрації щодо ліквідації звичайної виборчої дільниці №590198, утвореної на постійній основі. 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Члени лічильн</w:t>
      </w:r>
      <w:r>
        <w:rPr>
          <w:b/>
          <w:sz w:val="26"/>
          <w:szCs w:val="26"/>
        </w:rPr>
        <w:t xml:space="preserve">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3154C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44.</w:t>
      </w:r>
      <w:r>
        <w:rPr>
          <w:b/>
          <w:bCs/>
          <w:sz w:val="28"/>
          <w:szCs w:val="28"/>
        </w:rPr>
        <w:t>Про клопотання</w:t>
      </w:r>
      <w:r>
        <w:rPr>
          <w:b/>
          <w:bCs/>
          <w:sz w:val="28"/>
          <w:szCs w:val="28"/>
        </w:rPr>
        <w:t xml:space="preserve"> до Конотопської районної державної адміністрації щодо ліквідації звичайної виборчої дільниці №590207, утвореної на постійній основі </w:t>
      </w:r>
    </w:p>
    <w:p w:rsidR="0084144F" w:rsidRDefault="0084144F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84144F" w:rsidRDefault="00315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84144F" w:rsidRDefault="0084144F">
      <w:pPr>
        <w:ind w:firstLine="708"/>
        <w:jc w:val="both"/>
        <w:rPr>
          <w:sz w:val="26"/>
          <w:szCs w:val="26"/>
        </w:rPr>
      </w:pPr>
    </w:p>
    <w:p w:rsidR="0084144F" w:rsidRDefault="003154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</w:t>
            </w:r>
            <w:r>
              <w:rPr>
                <w:sz w:val="26"/>
                <w:szCs w:val="26"/>
              </w:rPr>
              <w:t>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Галайба Олексій </w:t>
            </w:r>
            <w:r>
              <w:rPr>
                <w:sz w:val="26"/>
                <w:szCs w:val="26"/>
              </w:rPr>
              <w:t>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Ілляшенко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Овсійко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4F" w:rsidRDefault="0084144F">
            <w:pPr>
              <w:widowControl w:val="0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8414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3154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4F" w:rsidRDefault="0084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84144F" w:rsidRDefault="003154C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84144F" w:rsidRDefault="003154C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b/>
          <w:sz w:val="26"/>
          <w:szCs w:val="26"/>
        </w:rPr>
        <w:t xml:space="preserve">                            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Заступник голови лічильної</w:t>
      </w:r>
    </w:p>
    <w:p w:rsidR="0084144F" w:rsidRDefault="003154C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 </w:t>
      </w: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Клінушин Микола Федорович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:rsidR="0084144F" w:rsidRDefault="0084144F">
      <w:pPr>
        <w:rPr>
          <w:b/>
          <w:sz w:val="26"/>
          <w:szCs w:val="26"/>
        </w:rPr>
      </w:pPr>
    </w:p>
    <w:p w:rsidR="0084144F" w:rsidRDefault="003154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Журавель Олександр </w:t>
      </w:r>
      <w:r>
        <w:rPr>
          <w:b/>
          <w:sz w:val="26"/>
          <w:szCs w:val="26"/>
        </w:rPr>
        <w:t>Олексійович</w:t>
      </w:r>
    </w:p>
    <w:p w:rsidR="0084144F" w:rsidRDefault="0084144F">
      <w:pPr>
        <w:rPr>
          <w:b/>
          <w:sz w:val="20"/>
        </w:rPr>
      </w:pPr>
    </w:p>
    <w:p w:rsidR="0084144F" w:rsidRDefault="003154CB">
      <w:pPr>
        <w:ind w:left="2832" w:firstLineChars="395" w:firstLine="1027"/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:rsidR="0084144F" w:rsidRDefault="0084144F">
      <w:pPr>
        <w:ind w:left="2832" w:firstLineChars="395" w:firstLine="1027"/>
        <w:rPr>
          <w:b/>
          <w:sz w:val="26"/>
          <w:szCs w:val="26"/>
        </w:rPr>
      </w:pPr>
    </w:p>
    <w:p w:rsidR="0084144F" w:rsidRDefault="0084144F">
      <w:pPr>
        <w:rPr>
          <w:b/>
          <w:bCs/>
          <w:sz w:val="28"/>
          <w:szCs w:val="28"/>
        </w:rPr>
      </w:pPr>
    </w:p>
    <w:p w:rsidR="0084144F" w:rsidRDefault="0084144F">
      <w:pPr>
        <w:rPr>
          <w:b/>
          <w:bCs/>
        </w:rPr>
      </w:pPr>
    </w:p>
    <w:sectPr w:rsidR="0084144F">
      <w:pgSz w:w="11906" w:h="16838"/>
      <w:pgMar w:top="964" w:right="567" w:bottom="96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4CB" w:rsidRDefault="003154CB">
      <w:r>
        <w:separator/>
      </w:r>
    </w:p>
  </w:endnote>
  <w:endnote w:type="continuationSeparator" w:id="0">
    <w:p w:rsidR="003154CB" w:rsidRDefault="0031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4CB" w:rsidRDefault="003154CB">
      <w:r>
        <w:separator/>
      </w:r>
    </w:p>
  </w:footnote>
  <w:footnote w:type="continuationSeparator" w:id="0">
    <w:p w:rsidR="003154CB" w:rsidRDefault="00315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23FCC0"/>
    <w:multiLevelType w:val="singleLevel"/>
    <w:tmpl w:val="BD23FCC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3154CB"/>
    <w:rsid w:val="0084144F"/>
    <w:rsid w:val="00A841C5"/>
    <w:rsid w:val="09F75450"/>
    <w:rsid w:val="170153EE"/>
    <w:rsid w:val="33AA5361"/>
    <w:rsid w:val="593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A12116-DC08-4B59-8D41-896ABF74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pPr>
      <w:suppressAutoHyphens/>
    </w:pPr>
    <w:rPr>
      <w:rFonts w:ascii="Times New Roman" w:eastAsia="Times New Roman" w:hAnsi="Times New Roman" w:cs="Times New Roman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11602</Words>
  <Characters>66138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Шкареда</dc:creator>
  <cp:lastModifiedBy>User</cp:lastModifiedBy>
  <cp:revision>3</cp:revision>
  <cp:lastPrinted>2025-02-26T07:48:00Z</cp:lastPrinted>
  <dcterms:created xsi:type="dcterms:W3CDTF">2025-03-12T12:08:00Z</dcterms:created>
  <dcterms:modified xsi:type="dcterms:W3CDTF">2025-03-12T12:08:00Z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B3947C9E77D648D99807A3E6221C54D2_11</vt:lpwstr>
  </property>
</Properties>
</file>