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3AA33">
      <w:pPr>
        <w:rPr>
          <w:rFonts w:hint="default" w:eastAsia="Calibri"/>
          <w:b/>
          <w:bCs/>
          <w:color w:val="auto"/>
          <w:sz w:val="26"/>
          <w:szCs w:val="26"/>
          <w:lang w:val="en-US" w:eastAsia="en-US"/>
        </w:rPr>
      </w:pPr>
    </w:p>
    <w:p w14:paraId="1EDAED14">
      <w:pPr>
        <w:rPr>
          <w:rFonts w:eastAsia="Calibri"/>
          <w:b/>
          <w:bCs/>
          <w:color w:val="auto"/>
          <w:sz w:val="26"/>
          <w:szCs w:val="26"/>
          <w:lang w:val="uk-UA" w:eastAsia="en-US"/>
        </w:rPr>
      </w:pPr>
      <w:r>
        <w:rPr>
          <w:color w:val="auto"/>
          <w:sz w:val="20"/>
          <w:szCs w:val="20"/>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2BB14CDC">
      <w:pPr>
        <w:rPr>
          <w:rFonts w:eastAsia="Calibri"/>
          <w:b/>
          <w:bCs/>
          <w:color w:val="auto"/>
          <w:sz w:val="26"/>
          <w:szCs w:val="26"/>
          <w:lang w:val="uk-UA" w:eastAsia="en-US"/>
        </w:rPr>
      </w:pPr>
    </w:p>
    <w:p w14:paraId="478F6233">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5232B205">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436904AF">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7B3EFBC3">
      <w:pPr>
        <w:jc w:val="center"/>
        <w:rPr>
          <w:rFonts w:eastAsia="Calibri"/>
          <w:color w:val="auto"/>
          <w:szCs w:val="28"/>
          <w:lang w:eastAsia="en-US"/>
        </w:rPr>
      </w:pPr>
    </w:p>
    <w:p w14:paraId="6827FBDC">
      <w:pPr>
        <w:jc w:val="center"/>
        <w:rPr>
          <w:rFonts w:hint="default" w:eastAsia="Calibri"/>
          <w:b/>
          <w:color w:val="auto"/>
          <w:szCs w:val="28"/>
          <w:lang w:val="en-US"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en-US" w:eastAsia="en-US"/>
        </w:rPr>
        <w:t>229</w:t>
      </w:r>
    </w:p>
    <w:p w14:paraId="541C548D">
      <w:pPr>
        <w:jc w:val="center"/>
        <w:rPr>
          <w:rFonts w:eastAsia="Calibri"/>
          <w:b/>
          <w:color w:val="auto"/>
          <w:szCs w:val="28"/>
          <w:lang w:val="uk-UA" w:eastAsia="en-US"/>
        </w:rPr>
      </w:pPr>
    </w:p>
    <w:p w14:paraId="7624350A">
      <w:pPr>
        <w:rPr>
          <w:rFonts w:eastAsia="Calibri"/>
          <w:b/>
          <w:color w:val="auto"/>
          <w:szCs w:val="28"/>
          <w:lang w:eastAsia="en-US"/>
        </w:rPr>
      </w:pPr>
      <w:r>
        <w:rPr>
          <w:rFonts w:eastAsia="Calibri"/>
          <w:b/>
          <w:color w:val="auto"/>
          <w:szCs w:val="28"/>
          <w:lang w:val="uk-UA" w:eastAsia="en-US"/>
        </w:rPr>
        <w:t xml:space="preserve">22.08.2025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09545AAF">
      <w:pPr>
        <w:rPr>
          <w:color w:val="auto"/>
          <w:sz w:val="22"/>
          <w:szCs w:val="22"/>
        </w:rPr>
      </w:pPr>
    </w:p>
    <w:p w14:paraId="70DB3C42">
      <w:pPr>
        <w:rPr>
          <w:b/>
          <w:szCs w:val="28"/>
          <w:lang w:val="uk-UA"/>
        </w:rPr>
      </w:pPr>
      <w:r>
        <w:rPr>
          <w:b/>
          <w:szCs w:val="28"/>
        </w:rPr>
        <w:t xml:space="preserve">Про </w:t>
      </w:r>
      <w:r>
        <w:rPr>
          <w:b/>
          <w:szCs w:val="28"/>
          <w:lang w:val="uk-UA"/>
        </w:rPr>
        <w:t>надання статусу дитини, яка</w:t>
      </w:r>
    </w:p>
    <w:p w14:paraId="2535A8F0">
      <w:pPr>
        <w:rPr>
          <w:b/>
          <w:szCs w:val="28"/>
          <w:lang w:val="uk-UA"/>
        </w:rPr>
      </w:pPr>
      <w:r>
        <w:rPr>
          <w:b/>
          <w:szCs w:val="28"/>
          <w:lang w:val="uk-UA"/>
        </w:rPr>
        <w:t xml:space="preserve">постраждала внаслідок воєнних дій </w:t>
      </w:r>
    </w:p>
    <w:p w14:paraId="31424FFC">
      <w:pPr>
        <w:rPr>
          <w:b/>
          <w:szCs w:val="28"/>
          <w:lang w:val="uk-UA"/>
        </w:rPr>
      </w:pPr>
      <w:r>
        <w:rPr>
          <w:b/>
          <w:szCs w:val="28"/>
          <w:lang w:val="uk-UA"/>
        </w:rPr>
        <w:t xml:space="preserve">та збройних конфліктів </w:t>
      </w:r>
    </w:p>
    <w:p w14:paraId="045AA127">
      <w:pPr>
        <w:rPr>
          <w:b/>
          <w:szCs w:val="28"/>
          <w:lang w:val="uk-UA"/>
        </w:rPr>
      </w:pPr>
    </w:p>
    <w:p w14:paraId="5D1747FA">
      <w:pPr>
        <w:pStyle w:val="8"/>
      </w:pPr>
      <w:r>
        <w:tab/>
      </w:r>
      <w:r>
        <w:t xml:space="preserve">З метою захисту законних прав та інтересів малолітньої дитини,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w:t>
      </w:r>
      <w:r>
        <w:rPr>
          <w:bCs/>
        </w:rPr>
        <w:t>Міністерства розвитку громад та територій України</w:t>
      </w:r>
      <w:r>
        <w:t xml:space="preserve"> від </w:t>
      </w:r>
      <w:r>
        <w:rPr>
          <w:bCs/>
        </w:rPr>
        <w:t>28.02.2025</w:t>
      </w:r>
      <w:r>
        <w:rPr>
          <w:bCs/>
          <w:lang w:val="ru-RU"/>
        </w:rPr>
        <w:t> </w:t>
      </w:r>
      <w:r>
        <w:rPr>
          <w:bCs/>
        </w:rPr>
        <w:t xml:space="preserve"> № 376</w:t>
      </w:r>
      <w:r>
        <w:t xml:space="preserve"> «</w:t>
      </w:r>
      <w:r>
        <w:rPr>
          <w:bCs/>
        </w:rPr>
        <w:t>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11 березня 2025 року за № 380/43786</w:t>
      </w:r>
      <w:r>
        <w:t xml:space="preserve">, на підставі заяви від 18.08.2025 матері </w:t>
      </w:r>
      <w:r>
        <w:rPr>
          <w:rFonts w:hint="default"/>
          <w:lang w:val="uk-UA"/>
        </w:rPr>
        <w:t>-----------</w:t>
      </w:r>
      <w:r>
        <w:t xml:space="preserve">, </w:t>
      </w:r>
      <w:r>
        <w:rPr>
          <w:rFonts w:hint="default"/>
          <w:lang w:val="uk-UA"/>
        </w:rPr>
        <w:t>----------</w:t>
      </w:r>
      <w:r>
        <w:t xml:space="preserve">  року народження, довідки від </w:t>
      </w:r>
      <w:r>
        <w:rPr>
          <w:rFonts w:hint="default"/>
          <w:lang w:val="uk-UA"/>
        </w:rPr>
        <w:t>----------</w:t>
      </w:r>
      <w:r>
        <w:t xml:space="preserve"> року № </w:t>
      </w:r>
      <w:r>
        <w:rPr>
          <w:rFonts w:hint="default"/>
          <w:lang w:val="uk-UA"/>
        </w:rPr>
        <w:t>---------</w:t>
      </w:r>
      <w:r>
        <w:t xml:space="preserve"> та № </w:t>
      </w:r>
      <w:r>
        <w:rPr>
          <w:rFonts w:hint="default"/>
          <w:lang w:val="uk-UA"/>
        </w:rPr>
        <w:t>---------</w:t>
      </w:r>
      <w:r>
        <w:t xml:space="preserve">  про взяття на облік внутрішньо переміщених осіб виданих виконавчим комітетом Попівської сільської ради Конотопського району Сумської області Вирівським старостинським округом, враховуючи висновок оцінки потреб сім’ї КЗ «Центр надання соціальних послуг» Попівської сільської ради Конотопського району Сумської області від </w:t>
      </w:r>
      <w:r>
        <w:rPr>
          <w:rFonts w:hint="default"/>
          <w:lang w:val="uk-UA"/>
        </w:rPr>
        <w:t>----------</w:t>
      </w:r>
      <w:r>
        <w:t xml:space="preserve"> року, рішення комісії з питань захисту прав дитини виконавчого комітету Попівської сільської ради Конотопського району Сумської області від 18.08.2025, керуючись статтею 34 Закону України «Про місцеве самоврядування в Україні», </w:t>
      </w:r>
    </w:p>
    <w:p w14:paraId="0E116A51">
      <w:pPr>
        <w:pStyle w:val="8"/>
      </w:pPr>
      <w:r>
        <w:tab/>
      </w:r>
      <w:r>
        <w:t>виконавчий комітет вирішив:</w:t>
      </w:r>
    </w:p>
    <w:p w14:paraId="25944AE5">
      <w:pPr>
        <w:pStyle w:val="8"/>
        <w:ind w:firstLine="709"/>
      </w:pPr>
      <w:r>
        <w:t xml:space="preserve">1. Надати статус дитини, яка постраждала внаслідок воєнних дій та збройних конфліктів, неповнолітній дитині, </w:t>
      </w:r>
      <w:r>
        <w:rPr>
          <w:rFonts w:hint="default"/>
          <w:lang w:val="uk-UA"/>
        </w:rPr>
        <w:t>------------</w:t>
      </w:r>
      <w:r>
        <w:t xml:space="preserve">, </w:t>
      </w:r>
      <w:r>
        <w:rPr>
          <w:rFonts w:hint="default"/>
          <w:lang w:val="uk-UA"/>
        </w:rPr>
        <w:t>-------</w:t>
      </w:r>
      <w:r>
        <w:t xml:space="preserve"> року народження, паспорт № </w:t>
      </w:r>
      <w:r>
        <w:rPr>
          <w:rFonts w:hint="default"/>
          <w:lang w:val="uk-UA"/>
        </w:rPr>
        <w:t>-------</w:t>
      </w:r>
      <w:r>
        <w:t xml:space="preserve">, орган, що видав 5923 від </w:t>
      </w:r>
      <w:r>
        <w:rPr>
          <w:rFonts w:hint="default"/>
          <w:lang w:val="uk-UA"/>
        </w:rPr>
        <w:t>---------</w:t>
      </w:r>
      <w:r>
        <w:t>, фактичне місце проживання: пров.</w:t>
      </w:r>
      <w:r>
        <w:rPr>
          <w:rFonts w:hint="default"/>
          <w:lang w:val="uk-UA"/>
        </w:rPr>
        <w:t>-----------</w:t>
      </w:r>
      <w:r>
        <w:t xml:space="preserve">, будинок </w:t>
      </w:r>
      <w:r>
        <w:rPr>
          <w:rFonts w:hint="default"/>
          <w:lang w:val="uk-UA"/>
        </w:rPr>
        <w:t>-</w:t>
      </w:r>
      <w:r>
        <w:t>, село Соснівка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села Нова Слобода Сумської області (с. Нова Слобода Новослобідської сільської територіальної громади), її внутрішнього переміщення та залишення свого місця проживання з метою уникнення негативних наслідків збройного конфлікту.</w:t>
      </w:r>
    </w:p>
    <w:p w14:paraId="73615DF2">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5DB89819">
      <w:pPr>
        <w:tabs>
          <w:tab w:val="left" w:pos="0"/>
          <w:tab w:val="left" w:pos="709"/>
          <w:tab w:val="left" w:pos="851"/>
        </w:tabs>
        <w:jc w:val="both"/>
        <w:rPr>
          <w:color w:val="auto"/>
          <w:szCs w:val="28"/>
          <w:lang w:val="uk-UA"/>
        </w:rPr>
      </w:pPr>
    </w:p>
    <w:p w14:paraId="01219978">
      <w:pPr>
        <w:tabs>
          <w:tab w:val="left" w:pos="0"/>
          <w:tab w:val="left" w:pos="709"/>
          <w:tab w:val="left" w:pos="851"/>
        </w:tabs>
        <w:jc w:val="both"/>
        <w:rPr>
          <w:color w:val="auto"/>
          <w:szCs w:val="28"/>
          <w:lang w:val="uk-UA"/>
        </w:rPr>
      </w:pPr>
    </w:p>
    <w:p w14:paraId="282B0240">
      <w:pPr>
        <w:pStyle w:val="8"/>
        <w:jc w:val="left"/>
        <w:rPr>
          <w:sz w:val="20"/>
          <w:szCs w:val="20"/>
        </w:rPr>
      </w:pPr>
      <w:r>
        <w:rPr>
          <w:b/>
        </w:rPr>
        <w:t>Сільський голова                                                                   Анатолій БОЯРЧУК</w:t>
      </w:r>
    </w:p>
    <w:p w14:paraId="51F223A4">
      <w:pPr>
        <w:pStyle w:val="8"/>
        <w:jc w:val="left"/>
        <w:rPr>
          <w:sz w:val="20"/>
          <w:szCs w:val="20"/>
        </w:rPr>
      </w:pPr>
    </w:p>
    <w:p w14:paraId="682EB531">
      <w:pPr>
        <w:pStyle w:val="8"/>
        <w:jc w:val="left"/>
        <w:rPr>
          <w:sz w:val="20"/>
          <w:szCs w:val="20"/>
        </w:rPr>
      </w:pPr>
    </w:p>
    <w:p w14:paraId="4FF66711">
      <w:pPr>
        <w:pStyle w:val="8"/>
        <w:jc w:val="left"/>
        <w:rPr>
          <w:sz w:val="20"/>
          <w:szCs w:val="20"/>
        </w:rPr>
      </w:pPr>
    </w:p>
    <w:p w14:paraId="229B5C68">
      <w:pPr>
        <w:pStyle w:val="8"/>
        <w:jc w:val="left"/>
        <w:rPr>
          <w:sz w:val="20"/>
          <w:szCs w:val="20"/>
        </w:rPr>
      </w:pPr>
    </w:p>
    <w:p w14:paraId="4A52B9C1">
      <w:pPr>
        <w:pStyle w:val="8"/>
        <w:jc w:val="left"/>
        <w:rPr>
          <w:sz w:val="20"/>
          <w:szCs w:val="20"/>
        </w:rPr>
      </w:pPr>
    </w:p>
    <w:p w14:paraId="06C26773">
      <w:pPr>
        <w:pStyle w:val="8"/>
        <w:jc w:val="left"/>
        <w:rPr>
          <w:sz w:val="20"/>
          <w:szCs w:val="20"/>
        </w:rPr>
      </w:pPr>
    </w:p>
    <w:p w14:paraId="68456727">
      <w:pPr>
        <w:pStyle w:val="8"/>
        <w:jc w:val="left"/>
        <w:rPr>
          <w:sz w:val="20"/>
          <w:szCs w:val="20"/>
        </w:rPr>
      </w:pPr>
    </w:p>
    <w:p w14:paraId="0739528B">
      <w:pPr>
        <w:pStyle w:val="8"/>
        <w:jc w:val="left"/>
        <w:rPr>
          <w:sz w:val="20"/>
          <w:szCs w:val="20"/>
        </w:rPr>
      </w:pPr>
    </w:p>
    <w:p w14:paraId="49B51F0B">
      <w:pPr>
        <w:pStyle w:val="8"/>
        <w:jc w:val="left"/>
        <w:rPr>
          <w:sz w:val="20"/>
          <w:szCs w:val="20"/>
        </w:rPr>
      </w:pPr>
    </w:p>
    <w:p w14:paraId="3463A4FF">
      <w:pPr>
        <w:pStyle w:val="8"/>
        <w:jc w:val="left"/>
        <w:rPr>
          <w:sz w:val="20"/>
          <w:szCs w:val="20"/>
        </w:rPr>
      </w:pPr>
    </w:p>
    <w:p w14:paraId="254A6EBE">
      <w:pPr>
        <w:pStyle w:val="8"/>
        <w:jc w:val="left"/>
        <w:rPr>
          <w:sz w:val="20"/>
          <w:szCs w:val="20"/>
        </w:rPr>
      </w:pPr>
    </w:p>
    <w:p w14:paraId="69F88A64">
      <w:pPr>
        <w:pStyle w:val="8"/>
        <w:jc w:val="left"/>
        <w:rPr>
          <w:sz w:val="20"/>
          <w:szCs w:val="20"/>
        </w:rPr>
      </w:pPr>
    </w:p>
    <w:p w14:paraId="534AE50E">
      <w:pPr>
        <w:pStyle w:val="8"/>
        <w:jc w:val="left"/>
        <w:rPr>
          <w:sz w:val="20"/>
          <w:szCs w:val="20"/>
        </w:rPr>
      </w:pPr>
    </w:p>
    <w:p w14:paraId="2ACA86EF">
      <w:pPr>
        <w:pStyle w:val="8"/>
        <w:jc w:val="left"/>
        <w:rPr>
          <w:sz w:val="20"/>
          <w:szCs w:val="20"/>
        </w:rPr>
      </w:pPr>
    </w:p>
    <w:p w14:paraId="2D970E38">
      <w:pPr>
        <w:pStyle w:val="8"/>
        <w:jc w:val="left"/>
        <w:rPr>
          <w:sz w:val="20"/>
          <w:szCs w:val="20"/>
        </w:rPr>
      </w:pPr>
    </w:p>
    <w:p w14:paraId="39DFC522">
      <w:pPr>
        <w:pStyle w:val="8"/>
        <w:jc w:val="left"/>
        <w:rPr>
          <w:sz w:val="20"/>
          <w:szCs w:val="20"/>
        </w:rPr>
      </w:pPr>
    </w:p>
    <w:p w14:paraId="6C2A8E65">
      <w:pPr>
        <w:pStyle w:val="8"/>
        <w:jc w:val="left"/>
        <w:rPr>
          <w:sz w:val="20"/>
          <w:szCs w:val="20"/>
        </w:rPr>
      </w:pPr>
    </w:p>
    <w:p w14:paraId="0547989F">
      <w:pPr>
        <w:pStyle w:val="8"/>
        <w:jc w:val="left"/>
        <w:rPr>
          <w:sz w:val="20"/>
          <w:szCs w:val="20"/>
        </w:rPr>
      </w:pPr>
    </w:p>
    <w:p w14:paraId="4C2D1019">
      <w:pPr>
        <w:pStyle w:val="8"/>
        <w:jc w:val="left"/>
        <w:rPr>
          <w:sz w:val="20"/>
          <w:szCs w:val="20"/>
        </w:rPr>
      </w:pPr>
    </w:p>
    <w:p w14:paraId="7745E99F">
      <w:pPr>
        <w:pStyle w:val="8"/>
        <w:jc w:val="left"/>
        <w:rPr>
          <w:sz w:val="20"/>
          <w:szCs w:val="20"/>
        </w:rPr>
      </w:pPr>
    </w:p>
    <w:p w14:paraId="139A8E71">
      <w:pPr>
        <w:pStyle w:val="8"/>
        <w:jc w:val="left"/>
        <w:rPr>
          <w:sz w:val="20"/>
          <w:szCs w:val="20"/>
        </w:rPr>
      </w:pPr>
    </w:p>
    <w:p w14:paraId="7581F263">
      <w:pPr>
        <w:pStyle w:val="8"/>
        <w:jc w:val="left"/>
        <w:rPr>
          <w:sz w:val="20"/>
          <w:szCs w:val="20"/>
        </w:rPr>
      </w:pPr>
    </w:p>
    <w:p w14:paraId="02E89FBA">
      <w:pPr>
        <w:pStyle w:val="8"/>
        <w:jc w:val="left"/>
        <w:rPr>
          <w:sz w:val="20"/>
          <w:szCs w:val="20"/>
        </w:rPr>
      </w:pPr>
    </w:p>
    <w:p w14:paraId="5551FED5">
      <w:pPr>
        <w:pStyle w:val="8"/>
        <w:jc w:val="left"/>
        <w:rPr>
          <w:sz w:val="20"/>
          <w:szCs w:val="20"/>
        </w:rPr>
      </w:pPr>
    </w:p>
    <w:p w14:paraId="29425068">
      <w:pPr>
        <w:pStyle w:val="8"/>
        <w:jc w:val="left"/>
        <w:rPr>
          <w:sz w:val="20"/>
          <w:szCs w:val="20"/>
        </w:rPr>
      </w:pPr>
    </w:p>
    <w:p w14:paraId="224A4C0E">
      <w:pPr>
        <w:pStyle w:val="8"/>
        <w:jc w:val="left"/>
        <w:rPr>
          <w:sz w:val="20"/>
          <w:szCs w:val="20"/>
        </w:rPr>
      </w:pPr>
    </w:p>
    <w:p w14:paraId="1CAA64FA">
      <w:pPr>
        <w:pStyle w:val="8"/>
        <w:jc w:val="left"/>
        <w:rPr>
          <w:sz w:val="20"/>
          <w:szCs w:val="20"/>
        </w:rPr>
      </w:pPr>
    </w:p>
    <w:p w14:paraId="348EAF9C">
      <w:pPr>
        <w:pStyle w:val="8"/>
        <w:jc w:val="left"/>
        <w:rPr>
          <w:sz w:val="20"/>
          <w:szCs w:val="20"/>
        </w:rPr>
      </w:pPr>
    </w:p>
    <w:p w14:paraId="361270D2">
      <w:pPr>
        <w:pStyle w:val="8"/>
        <w:jc w:val="left"/>
        <w:rPr>
          <w:sz w:val="20"/>
          <w:szCs w:val="20"/>
        </w:rPr>
      </w:pPr>
    </w:p>
    <w:p w14:paraId="4F9ACC28">
      <w:pPr>
        <w:pStyle w:val="8"/>
        <w:jc w:val="left"/>
        <w:rPr>
          <w:sz w:val="20"/>
          <w:szCs w:val="20"/>
        </w:rPr>
      </w:pPr>
    </w:p>
    <w:p w14:paraId="74E8E209">
      <w:pPr>
        <w:pStyle w:val="8"/>
        <w:jc w:val="left"/>
        <w:rPr>
          <w:sz w:val="20"/>
          <w:szCs w:val="20"/>
        </w:rPr>
      </w:pPr>
    </w:p>
    <w:p w14:paraId="4567AB1F">
      <w:pPr>
        <w:pStyle w:val="8"/>
        <w:jc w:val="left"/>
        <w:rPr>
          <w:sz w:val="20"/>
          <w:szCs w:val="20"/>
        </w:rPr>
      </w:pPr>
    </w:p>
    <w:p w14:paraId="4154749A">
      <w:pPr>
        <w:pStyle w:val="8"/>
        <w:jc w:val="left"/>
        <w:rPr>
          <w:sz w:val="20"/>
          <w:szCs w:val="20"/>
        </w:rPr>
      </w:pPr>
    </w:p>
    <w:p w14:paraId="0335E350">
      <w:pPr>
        <w:pStyle w:val="8"/>
        <w:jc w:val="left"/>
        <w:rPr>
          <w:sz w:val="20"/>
          <w:szCs w:val="20"/>
        </w:rPr>
      </w:pPr>
    </w:p>
    <w:p w14:paraId="5A1657DE">
      <w:pPr>
        <w:pStyle w:val="8"/>
        <w:jc w:val="left"/>
        <w:rPr>
          <w:sz w:val="20"/>
          <w:szCs w:val="20"/>
          <w:lang w:val="ru-RU"/>
        </w:rPr>
      </w:pPr>
      <w:bookmarkStart w:id="0" w:name="_GoBack"/>
      <w:bookmarkEnd w:id="0"/>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B18C7"/>
    <w:rsid w:val="001C11FB"/>
    <w:rsid w:val="001C583C"/>
    <w:rsid w:val="001F0DD4"/>
    <w:rsid w:val="001F102A"/>
    <w:rsid w:val="00216B59"/>
    <w:rsid w:val="0022201A"/>
    <w:rsid w:val="0023302A"/>
    <w:rsid w:val="00236322"/>
    <w:rsid w:val="0026702B"/>
    <w:rsid w:val="00277ABD"/>
    <w:rsid w:val="00280761"/>
    <w:rsid w:val="002830AE"/>
    <w:rsid w:val="002A2F81"/>
    <w:rsid w:val="002D0BC4"/>
    <w:rsid w:val="002D4A28"/>
    <w:rsid w:val="002D6C05"/>
    <w:rsid w:val="002E0087"/>
    <w:rsid w:val="002E2630"/>
    <w:rsid w:val="002E4F99"/>
    <w:rsid w:val="00325E84"/>
    <w:rsid w:val="003318FC"/>
    <w:rsid w:val="00336279"/>
    <w:rsid w:val="00353B14"/>
    <w:rsid w:val="00353CF6"/>
    <w:rsid w:val="00381614"/>
    <w:rsid w:val="00383E38"/>
    <w:rsid w:val="003A6C15"/>
    <w:rsid w:val="003B5020"/>
    <w:rsid w:val="003D2653"/>
    <w:rsid w:val="00424B77"/>
    <w:rsid w:val="00473408"/>
    <w:rsid w:val="00490C8D"/>
    <w:rsid w:val="00490E3D"/>
    <w:rsid w:val="004A33C6"/>
    <w:rsid w:val="004A485A"/>
    <w:rsid w:val="004B1181"/>
    <w:rsid w:val="004C7EF4"/>
    <w:rsid w:val="004D4975"/>
    <w:rsid w:val="004E79FA"/>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B5DEB"/>
    <w:rsid w:val="006D21A8"/>
    <w:rsid w:val="006D242C"/>
    <w:rsid w:val="006D5B05"/>
    <w:rsid w:val="006F1FDB"/>
    <w:rsid w:val="006F5B8A"/>
    <w:rsid w:val="00712672"/>
    <w:rsid w:val="0072385F"/>
    <w:rsid w:val="007377E3"/>
    <w:rsid w:val="00751CBF"/>
    <w:rsid w:val="00767316"/>
    <w:rsid w:val="00767A36"/>
    <w:rsid w:val="007724F3"/>
    <w:rsid w:val="007844D5"/>
    <w:rsid w:val="007A5F69"/>
    <w:rsid w:val="007B0B42"/>
    <w:rsid w:val="007B520D"/>
    <w:rsid w:val="007C31B9"/>
    <w:rsid w:val="007C3733"/>
    <w:rsid w:val="007C4213"/>
    <w:rsid w:val="007C5593"/>
    <w:rsid w:val="008031F0"/>
    <w:rsid w:val="00811F80"/>
    <w:rsid w:val="00817779"/>
    <w:rsid w:val="00855D7B"/>
    <w:rsid w:val="008650A4"/>
    <w:rsid w:val="008A2D86"/>
    <w:rsid w:val="008D44A1"/>
    <w:rsid w:val="00907520"/>
    <w:rsid w:val="009119F6"/>
    <w:rsid w:val="00914A2A"/>
    <w:rsid w:val="0093427D"/>
    <w:rsid w:val="00950087"/>
    <w:rsid w:val="00972C18"/>
    <w:rsid w:val="009826B9"/>
    <w:rsid w:val="009A1520"/>
    <w:rsid w:val="009C0115"/>
    <w:rsid w:val="009C0652"/>
    <w:rsid w:val="009D3789"/>
    <w:rsid w:val="009E0CE9"/>
    <w:rsid w:val="00A12074"/>
    <w:rsid w:val="00A41607"/>
    <w:rsid w:val="00A4185B"/>
    <w:rsid w:val="00A44B67"/>
    <w:rsid w:val="00A4555B"/>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2045F"/>
    <w:rsid w:val="00C20CBC"/>
    <w:rsid w:val="00C301A5"/>
    <w:rsid w:val="00C52D4D"/>
    <w:rsid w:val="00C544AD"/>
    <w:rsid w:val="00C67616"/>
    <w:rsid w:val="00C759AB"/>
    <w:rsid w:val="00C772C1"/>
    <w:rsid w:val="00C95D5A"/>
    <w:rsid w:val="00CA30B0"/>
    <w:rsid w:val="00CA704D"/>
    <w:rsid w:val="00CB359C"/>
    <w:rsid w:val="00D12D2A"/>
    <w:rsid w:val="00D20BF4"/>
    <w:rsid w:val="00D25128"/>
    <w:rsid w:val="00D32FF1"/>
    <w:rsid w:val="00D37D36"/>
    <w:rsid w:val="00D67577"/>
    <w:rsid w:val="00DA2C8D"/>
    <w:rsid w:val="00DC47EB"/>
    <w:rsid w:val="00DE3376"/>
    <w:rsid w:val="00E036DF"/>
    <w:rsid w:val="00E04863"/>
    <w:rsid w:val="00E36077"/>
    <w:rsid w:val="00E64EE3"/>
    <w:rsid w:val="00E740C9"/>
    <w:rsid w:val="00E85A84"/>
    <w:rsid w:val="00EA347E"/>
    <w:rsid w:val="00EA7844"/>
    <w:rsid w:val="00ED1C97"/>
    <w:rsid w:val="00ED6D58"/>
    <w:rsid w:val="00F01DED"/>
    <w:rsid w:val="00F028B7"/>
    <w:rsid w:val="00F11504"/>
    <w:rsid w:val="00F12A99"/>
    <w:rsid w:val="00F1776F"/>
    <w:rsid w:val="00F26042"/>
    <w:rsid w:val="00F44B0C"/>
    <w:rsid w:val="00F75205"/>
    <w:rsid w:val="00FA79B0"/>
    <w:rsid w:val="00FF5900"/>
    <w:rsid w:val="00FF7BBB"/>
    <w:rsid w:val="31585C4B"/>
    <w:rsid w:val="6550388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3C2D-3A8F-4023-AE44-45EA1FC76AD2}">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610</Words>
  <Characters>3482</Characters>
  <Lines>29</Lines>
  <Paragraphs>8</Paragraphs>
  <TotalTime>96</TotalTime>
  <ScaleCrop>false</ScaleCrop>
  <LinksUpToDate>false</LinksUpToDate>
  <CharactersWithSpaces>4084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2025-08-19T10:41:00Z</dcterms:created>
  <dc:creator>Victoria</dc:creator>
  <cp:lastModifiedBy>Галина Шкареда</cp:lastModifiedBy>
  <cp:lastPrinted>2025-08-20T08:16:00Z</cp:lastPrinted>
  <dcterms:modified xsi:type="dcterms:W3CDTF">2025-08-26T08:40:50Z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95E16695BE83487B83C265ABFC172C2E_13</vt:lpwstr>
  </property>
</Properties>
</file>