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2A9" w:rsidRDefault="008562A9">
      <w:pPr>
        <w:spacing w:after="0" w:line="240" w:lineRule="auto"/>
        <w:rPr>
          <w:rStyle w:val="Strong"/>
          <w:rFonts w:ascii="Times New Roman" w:hAnsi="Times New Roman"/>
          <w:b w:val="0"/>
          <w:sz w:val="28"/>
          <w:szCs w:val="28"/>
          <w:lang w:val="uk-UA" w:eastAsia="ru-RU"/>
        </w:rPr>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GERB" style="position:absolute;margin-left:207pt;margin-top:20.15pt;width:40.8pt;height:52.45pt;z-index:251658240;visibility:visible;mso-position-vertical-relative:page">
            <v:imagedata r:id="rId7" o:title=""/>
            <w10:wrap anchory="page"/>
            <w10:anchorlock/>
          </v:shape>
        </w:pict>
      </w:r>
    </w:p>
    <w:p w:rsidR="008562A9" w:rsidRDefault="008562A9">
      <w:pPr>
        <w:pStyle w:val="20"/>
        <w:jc w:val="center"/>
        <w:rPr>
          <w:rFonts w:ascii="Times New Roman" w:eastAsia="Arial Unicode MS" w:hAnsi="Times New Roman" w:cs="Times New Roman"/>
          <w:b/>
          <w:caps/>
          <w:sz w:val="28"/>
          <w:szCs w:val="28"/>
          <w:lang w:val="uk-UA"/>
        </w:rPr>
      </w:pPr>
      <w:r>
        <w:rPr>
          <w:rFonts w:ascii="Times New Roman" w:eastAsia="Arial Unicode MS" w:hAnsi="Times New Roman" w:cs="Times New Roman"/>
          <w:b/>
          <w:caps/>
          <w:sz w:val="28"/>
          <w:szCs w:val="28"/>
          <w:lang w:val="uk-UA"/>
        </w:rPr>
        <w:t>ВИКОНАВЧИЙ КОМІТЕТ</w:t>
      </w:r>
    </w:p>
    <w:p w:rsidR="008562A9" w:rsidRDefault="008562A9">
      <w:pPr>
        <w:pStyle w:val="20"/>
        <w:jc w:val="center"/>
        <w:rPr>
          <w:rFonts w:ascii="Times New Roman" w:hAnsi="Times New Roman" w:cs="Times New Roman"/>
          <w:b/>
          <w:sz w:val="28"/>
          <w:szCs w:val="28"/>
          <w:lang w:val="uk-UA" w:eastAsia="ru-RU"/>
        </w:rPr>
      </w:pPr>
      <w:r>
        <w:rPr>
          <w:rFonts w:ascii="Times New Roman" w:eastAsia="Arial Unicode MS" w:hAnsi="Times New Roman" w:cs="Times New Roman"/>
          <w:b/>
          <w:caps/>
          <w:sz w:val="28"/>
          <w:szCs w:val="28"/>
          <w:lang w:val="uk-UA"/>
        </w:rPr>
        <w:t>ПопівськА</w:t>
      </w:r>
      <w:r>
        <w:rPr>
          <w:rFonts w:ascii="Times New Roman" w:hAnsi="Times New Roman" w:cs="Times New Roman"/>
          <w:b/>
          <w:sz w:val="28"/>
          <w:szCs w:val="28"/>
          <w:lang w:val="uk-UA" w:eastAsia="ru-RU"/>
        </w:rPr>
        <w:t>СІЛЬСЬКА РАДА</w:t>
      </w:r>
    </w:p>
    <w:p w:rsidR="008562A9" w:rsidRDefault="008562A9">
      <w:pPr>
        <w:pStyle w:val="20"/>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КОНОТОПСЬКОГО РАЙОНУ СУМСЬКОЇ ОБЛАСТІ</w:t>
      </w:r>
    </w:p>
    <w:p w:rsidR="008562A9" w:rsidRDefault="008562A9">
      <w:pPr>
        <w:pStyle w:val="20"/>
        <w:jc w:val="center"/>
        <w:rPr>
          <w:rFonts w:ascii="Times New Roman" w:hAnsi="Times New Roman" w:cs="Times New Roman"/>
          <w:b/>
          <w:sz w:val="28"/>
          <w:szCs w:val="28"/>
          <w:lang w:val="uk-UA" w:eastAsia="ru-RU"/>
        </w:rPr>
      </w:pPr>
    </w:p>
    <w:p w:rsidR="008562A9" w:rsidRDefault="008562A9">
      <w:pPr>
        <w:pStyle w:val="20"/>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РІШЕННЯ №372</w:t>
      </w:r>
      <w:bookmarkStart w:id="0" w:name="_GoBack"/>
      <w:bookmarkEnd w:id="0"/>
    </w:p>
    <w:p w:rsidR="008562A9" w:rsidRDefault="008562A9">
      <w:pPr>
        <w:rPr>
          <w:b/>
          <w:sz w:val="26"/>
          <w:szCs w:val="28"/>
          <w:lang w:val="uk-UA"/>
        </w:rPr>
      </w:pPr>
    </w:p>
    <w:p w:rsidR="008562A9" w:rsidRDefault="008562A9">
      <w:pPr>
        <w:rPr>
          <w:rFonts w:ascii="Times New Roman" w:hAnsi="Times New Roman"/>
          <w:b/>
          <w:sz w:val="28"/>
          <w:szCs w:val="28"/>
          <w:lang w:val="uk-UA"/>
        </w:rPr>
      </w:pPr>
      <w:r>
        <w:rPr>
          <w:rFonts w:ascii="Times New Roman" w:hAnsi="Times New Roman"/>
          <w:b/>
          <w:sz w:val="28"/>
          <w:szCs w:val="28"/>
          <w:lang w:val="uk-UA"/>
        </w:rPr>
        <w:t xml:space="preserve">24.12.2025                                                                                               с. Попівка   </w:t>
      </w:r>
    </w:p>
    <w:p w:rsidR="008562A9" w:rsidRDefault="008562A9">
      <w:pPr>
        <w:spacing w:after="0" w:line="240" w:lineRule="auto"/>
        <w:jc w:val="both"/>
        <w:rPr>
          <w:rFonts w:ascii="Times New Roman" w:hAnsi="Times New Roman"/>
          <w:b/>
          <w:sz w:val="28"/>
          <w:szCs w:val="28"/>
          <w:lang w:val="uk-UA" w:eastAsia="ru-RU"/>
        </w:rPr>
      </w:pPr>
      <w:r>
        <w:rPr>
          <w:rFonts w:ascii="Times New Roman" w:hAnsi="Times New Roman"/>
          <w:b/>
          <w:sz w:val="28"/>
          <w:szCs w:val="28"/>
          <w:lang w:val="uk-UA" w:eastAsia="ru-RU"/>
        </w:rPr>
        <w:t xml:space="preserve">Про схвалення проєкту Програми розвитку культури, туризму, фізичної </w:t>
      </w:r>
    </w:p>
    <w:p w:rsidR="008562A9" w:rsidRDefault="008562A9">
      <w:pPr>
        <w:spacing w:after="0" w:line="240" w:lineRule="auto"/>
        <w:jc w:val="both"/>
        <w:rPr>
          <w:rFonts w:ascii="Times New Roman" w:hAnsi="Times New Roman"/>
          <w:b/>
          <w:sz w:val="28"/>
          <w:szCs w:val="28"/>
          <w:lang w:val="uk-UA" w:eastAsia="ru-RU"/>
        </w:rPr>
      </w:pPr>
      <w:r>
        <w:rPr>
          <w:rFonts w:ascii="Times New Roman" w:hAnsi="Times New Roman"/>
          <w:b/>
          <w:sz w:val="28"/>
          <w:szCs w:val="28"/>
          <w:lang w:val="uk-UA" w:eastAsia="ru-RU"/>
        </w:rPr>
        <w:t>культури і спорту та окремих напрямків  діяльності комунального закладу «Центр культури, дозвілля та спорту» Попівської сільської ради Конотопського району Сумської області  на 2026-2028 роки</w:t>
      </w:r>
    </w:p>
    <w:p w:rsidR="008562A9" w:rsidRDefault="008562A9">
      <w:pPr>
        <w:spacing w:after="0" w:line="240" w:lineRule="auto"/>
        <w:rPr>
          <w:rFonts w:ascii="Times New Roman" w:hAnsi="Times New Roman"/>
          <w:b/>
          <w:sz w:val="28"/>
          <w:szCs w:val="28"/>
          <w:lang w:val="uk-UA" w:eastAsia="ru-RU"/>
        </w:rPr>
      </w:pPr>
    </w:p>
    <w:p w:rsidR="008562A9" w:rsidRDefault="008562A9">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ab/>
        <w:t xml:space="preserve">З метою збереження та подальшого розвитку культурного потенціалу на території Попівської сільської ради Конотопського району Сумської області, продовження  культурних традицій, створення максимально сприятливих умов для організації та проведення заходів національно-патріотичного спрямування, формування української громадянської ідентичності, розвитку фізичної культури і спорту, музейної діяльності, популяризації туристичного ресурсу,  </w:t>
      </w:r>
      <w:r>
        <w:rPr>
          <w:rFonts w:ascii="Times New Roman" w:hAnsi="Times New Roman"/>
          <w:color w:val="000000"/>
          <w:sz w:val="28"/>
          <w:szCs w:val="28"/>
          <w:lang w:val="uk-UA"/>
        </w:rPr>
        <w:t xml:space="preserve">відповідно до Законів України «Про культуру», «Про бібліотеки і бібліотечну справу», «Про музеї та музейну справу», «Про фізичну культуру і спорт», «Про туризм», </w:t>
      </w:r>
      <w:r>
        <w:rPr>
          <w:rFonts w:ascii="Times New Roman" w:hAnsi="Times New Roman"/>
          <w:sz w:val="28"/>
          <w:szCs w:val="28"/>
          <w:lang w:val="uk-UA" w:eastAsia="ru-RU"/>
        </w:rPr>
        <w:t xml:space="preserve">керуючись статтею 52 Закону України «Про місцеве самоврядування в Україні», </w:t>
      </w:r>
    </w:p>
    <w:p w:rsidR="008562A9" w:rsidRDefault="008562A9">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ab/>
        <w:t>виконавчий комітет  вирішив:</w:t>
      </w:r>
    </w:p>
    <w:p w:rsidR="008562A9" w:rsidRDefault="008562A9">
      <w:pPr>
        <w:spacing w:after="0" w:line="240" w:lineRule="auto"/>
        <w:ind w:firstLine="708"/>
        <w:jc w:val="both"/>
        <w:rPr>
          <w:rFonts w:ascii="Times New Roman" w:hAnsi="Times New Roman"/>
          <w:sz w:val="28"/>
          <w:szCs w:val="28"/>
          <w:lang w:val="uk-UA" w:eastAsia="ru-RU"/>
        </w:rPr>
      </w:pPr>
      <w:r>
        <w:rPr>
          <w:rFonts w:ascii="Times New Roman" w:hAnsi="Times New Roman"/>
          <w:sz w:val="28"/>
          <w:szCs w:val="28"/>
          <w:lang w:val="uk-UA" w:eastAsia="ru-RU"/>
        </w:rPr>
        <w:t>1. Схвалити проєкт Програми розвитку культури, туризму, фізичної культури і спорту та окремих напрямків діяльності комунального закладу «Центр культури, дозвілля та спорту» Попівської сільської ради Конотопського району Сумської області на 2026-2028 роки (додається) та винести його на розгляд чергової сесії Попівської  сільської ради Конотопського району Сумської області.</w:t>
      </w:r>
    </w:p>
    <w:p w:rsidR="008562A9" w:rsidRDefault="008562A9">
      <w:pPr>
        <w:spacing w:after="0" w:line="240" w:lineRule="auto"/>
        <w:jc w:val="both"/>
        <w:rPr>
          <w:rFonts w:ascii="Times New Roman" w:hAnsi="Times New Roman"/>
          <w:sz w:val="28"/>
          <w:szCs w:val="28"/>
          <w:lang w:val="uk-UA" w:eastAsia="ru-RU"/>
        </w:rPr>
      </w:pPr>
      <w:r>
        <w:rPr>
          <w:rFonts w:ascii="Times New Roman" w:hAnsi="Times New Roman"/>
          <w:b/>
          <w:sz w:val="28"/>
          <w:szCs w:val="28"/>
          <w:lang w:val="uk-UA" w:eastAsia="ru-RU"/>
        </w:rPr>
        <w:tab/>
      </w:r>
    </w:p>
    <w:p w:rsidR="008562A9" w:rsidRDefault="008562A9">
      <w:pPr>
        <w:shd w:val="clear" w:color="auto" w:fill="FFFFFF"/>
        <w:spacing w:after="0" w:line="240" w:lineRule="auto"/>
        <w:rPr>
          <w:rFonts w:ascii="Times New Roman" w:hAnsi="Times New Roman"/>
          <w:b/>
          <w:sz w:val="28"/>
          <w:szCs w:val="28"/>
          <w:lang w:val="uk-UA"/>
        </w:rPr>
      </w:pPr>
    </w:p>
    <w:p w:rsidR="008562A9" w:rsidRDefault="008562A9">
      <w:pPr>
        <w:shd w:val="clear" w:color="auto" w:fill="FFFFFF"/>
        <w:spacing w:after="0" w:line="240" w:lineRule="auto"/>
        <w:rPr>
          <w:rFonts w:ascii="Times New Roman" w:hAnsi="Times New Roman"/>
          <w:b/>
          <w:sz w:val="28"/>
          <w:szCs w:val="28"/>
          <w:lang w:val="uk-UA"/>
        </w:rPr>
      </w:pPr>
      <w:r>
        <w:rPr>
          <w:rFonts w:ascii="Times New Roman" w:hAnsi="Times New Roman"/>
          <w:b/>
          <w:sz w:val="28"/>
          <w:szCs w:val="28"/>
          <w:lang w:val="uk-UA"/>
        </w:rPr>
        <w:t>Сільський голова</w:t>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t xml:space="preserve">                         Анатолій БОЯРЧУК</w:t>
      </w:r>
    </w:p>
    <w:p w:rsidR="008562A9" w:rsidRDefault="008562A9">
      <w:pPr>
        <w:shd w:val="clear" w:color="auto" w:fill="FFFFFF"/>
        <w:spacing w:after="0" w:line="240" w:lineRule="auto"/>
        <w:rPr>
          <w:rFonts w:ascii="Times New Roman" w:hAnsi="Times New Roman"/>
          <w:sz w:val="24"/>
          <w:szCs w:val="24"/>
          <w:lang w:val="uk-UA"/>
        </w:rPr>
      </w:pPr>
    </w:p>
    <w:p w:rsidR="008562A9" w:rsidRDefault="008562A9">
      <w:pPr>
        <w:shd w:val="clear" w:color="auto" w:fill="FFFFFF"/>
        <w:spacing w:after="0" w:line="240" w:lineRule="auto"/>
        <w:rPr>
          <w:rFonts w:ascii="Times New Roman" w:hAnsi="Times New Roman"/>
          <w:sz w:val="24"/>
          <w:szCs w:val="24"/>
          <w:lang w:val="uk-UA"/>
        </w:rPr>
      </w:pPr>
    </w:p>
    <w:p w:rsidR="008562A9" w:rsidRDefault="008562A9">
      <w:pPr>
        <w:shd w:val="clear" w:color="auto" w:fill="FFFFFF"/>
        <w:spacing w:after="0" w:line="240" w:lineRule="auto"/>
        <w:rPr>
          <w:rFonts w:ascii="Times New Roman" w:hAnsi="Times New Roman"/>
          <w:sz w:val="24"/>
          <w:szCs w:val="24"/>
          <w:lang w:val="uk-UA"/>
        </w:rPr>
      </w:pPr>
    </w:p>
    <w:p w:rsidR="008562A9" w:rsidRDefault="008562A9">
      <w:pPr>
        <w:shd w:val="clear" w:color="auto" w:fill="FFFFFF"/>
        <w:spacing w:after="0" w:line="240" w:lineRule="auto"/>
        <w:rPr>
          <w:rFonts w:ascii="Times New Roman" w:hAnsi="Times New Roman"/>
          <w:sz w:val="24"/>
          <w:szCs w:val="24"/>
          <w:lang w:val="uk-UA"/>
        </w:rPr>
      </w:pPr>
    </w:p>
    <w:p w:rsidR="008562A9" w:rsidRDefault="008562A9">
      <w:pPr>
        <w:shd w:val="clear" w:color="auto" w:fill="FFFFFF"/>
        <w:spacing w:after="0" w:line="240" w:lineRule="auto"/>
        <w:rPr>
          <w:rFonts w:ascii="Times New Roman" w:hAnsi="Times New Roman"/>
          <w:sz w:val="24"/>
          <w:szCs w:val="24"/>
          <w:lang w:val="uk-UA"/>
        </w:rPr>
      </w:pPr>
    </w:p>
    <w:p w:rsidR="008562A9" w:rsidRDefault="008562A9">
      <w:pPr>
        <w:shd w:val="clear" w:color="auto" w:fill="FFFFFF"/>
        <w:spacing w:after="0" w:line="240" w:lineRule="auto"/>
        <w:rPr>
          <w:rFonts w:ascii="Times New Roman" w:hAnsi="Times New Roman"/>
          <w:sz w:val="24"/>
          <w:szCs w:val="24"/>
          <w:lang w:val="uk-UA"/>
        </w:rPr>
      </w:pPr>
    </w:p>
    <w:p w:rsidR="008562A9" w:rsidRDefault="008562A9">
      <w:pPr>
        <w:shd w:val="clear" w:color="auto" w:fill="FFFFFF"/>
        <w:spacing w:after="0" w:line="240" w:lineRule="auto"/>
        <w:rPr>
          <w:rFonts w:ascii="Times New Roman" w:hAnsi="Times New Roman"/>
          <w:sz w:val="24"/>
          <w:szCs w:val="24"/>
          <w:lang w:val="uk-UA"/>
        </w:rPr>
      </w:pPr>
    </w:p>
    <w:p w:rsidR="008562A9" w:rsidRDefault="008562A9">
      <w:pPr>
        <w:shd w:val="clear" w:color="auto" w:fill="FFFFFF"/>
        <w:spacing w:after="0" w:line="240" w:lineRule="auto"/>
        <w:rPr>
          <w:rFonts w:ascii="Times New Roman" w:hAnsi="Times New Roman"/>
          <w:sz w:val="24"/>
          <w:szCs w:val="24"/>
          <w:lang w:val="uk-UA"/>
        </w:rPr>
      </w:pPr>
    </w:p>
    <w:p w:rsidR="008562A9" w:rsidRDefault="008562A9">
      <w:pPr>
        <w:shd w:val="clear" w:color="auto" w:fill="FFFFFF"/>
        <w:spacing w:after="0" w:line="240" w:lineRule="auto"/>
        <w:rPr>
          <w:rFonts w:ascii="Times New Roman" w:hAnsi="Times New Roman"/>
          <w:sz w:val="24"/>
          <w:szCs w:val="24"/>
          <w:lang w:val="uk-UA"/>
        </w:rPr>
      </w:pPr>
    </w:p>
    <w:p w:rsidR="008562A9" w:rsidRDefault="008562A9">
      <w:pPr>
        <w:shd w:val="clear" w:color="auto" w:fill="FFFFFF"/>
        <w:spacing w:after="0" w:line="240" w:lineRule="auto"/>
        <w:rPr>
          <w:rFonts w:ascii="Times New Roman" w:hAnsi="Times New Roman"/>
          <w:sz w:val="24"/>
          <w:szCs w:val="24"/>
          <w:lang w:val="uk-UA"/>
        </w:rPr>
      </w:pPr>
    </w:p>
    <w:p w:rsidR="008562A9" w:rsidRDefault="008562A9">
      <w:pPr>
        <w:shd w:val="clear" w:color="auto" w:fill="FFFFFF"/>
        <w:spacing w:after="0" w:line="240" w:lineRule="auto"/>
        <w:rPr>
          <w:rFonts w:ascii="Times New Roman" w:hAnsi="Times New Roman"/>
          <w:sz w:val="24"/>
          <w:szCs w:val="24"/>
          <w:lang w:val="uk-UA"/>
        </w:rPr>
      </w:pPr>
    </w:p>
    <w:p w:rsidR="008562A9" w:rsidRDefault="008562A9">
      <w:pPr>
        <w:shd w:val="clear" w:color="auto" w:fill="FFFFFF"/>
        <w:spacing w:after="0" w:line="240" w:lineRule="auto"/>
        <w:rPr>
          <w:rFonts w:ascii="Times New Roman" w:hAnsi="Times New Roman"/>
          <w:sz w:val="24"/>
          <w:szCs w:val="24"/>
          <w:lang w:val="uk-UA"/>
        </w:rPr>
      </w:pPr>
    </w:p>
    <w:p w:rsidR="008562A9" w:rsidRDefault="008562A9">
      <w:pPr>
        <w:shd w:val="clear" w:color="auto" w:fill="FFFFFF"/>
        <w:spacing w:after="0" w:line="240" w:lineRule="auto"/>
        <w:rPr>
          <w:rFonts w:ascii="Times New Roman" w:hAnsi="Times New Roman"/>
          <w:lang w:val="uk-UA"/>
        </w:rPr>
      </w:pPr>
      <w:r>
        <w:rPr>
          <w:rFonts w:ascii="Times New Roman" w:hAnsi="Times New Roman"/>
          <w:lang w:val="uk-UA"/>
        </w:rPr>
        <w:t>Світлана ПАНЧЕНКО</w:t>
      </w:r>
    </w:p>
    <w:p w:rsidR="008562A9" w:rsidRDefault="008562A9">
      <w:pPr>
        <w:shd w:val="clear" w:color="auto" w:fill="FFFFFF"/>
        <w:spacing w:after="0" w:line="240" w:lineRule="auto"/>
        <w:rPr>
          <w:rFonts w:ascii="Times New Roman" w:hAnsi="Times New Roman"/>
          <w:sz w:val="24"/>
          <w:szCs w:val="24"/>
          <w:lang w:val="uk-UA"/>
        </w:rPr>
      </w:pPr>
      <w:r>
        <w:rPr>
          <w:rFonts w:ascii="Times New Roman" w:hAnsi="Times New Roman"/>
          <w:sz w:val="24"/>
          <w:szCs w:val="24"/>
          <w:shd w:val="clear" w:color="auto" w:fill="FFFFFF"/>
          <w:lang w:val="uk-UA"/>
        </w:rPr>
        <w:t>Надіслано: до протоколу – 1</w:t>
      </w:r>
    </w:p>
    <w:p w:rsidR="008562A9" w:rsidRDefault="008562A9">
      <w:pPr>
        <w:spacing w:after="0" w:line="240" w:lineRule="auto"/>
        <w:ind w:left="4956"/>
        <w:rPr>
          <w:rFonts w:ascii="Times New Roman" w:hAnsi="Times New Roman"/>
          <w:sz w:val="28"/>
          <w:szCs w:val="28"/>
          <w:lang w:val="uk-UA"/>
        </w:rPr>
      </w:pPr>
      <w:r>
        <w:rPr>
          <w:rFonts w:ascii="Times New Roman" w:hAnsi="Times New Roman"/>
          <w:sz w:val="28"/>
          <w:szCs w:val="28"/>
          <w:lang w:val="uk-UA"/>
        </w:rPr>
        <w:t xml:space="preserve">Додаток  </w:t>
      </w:r>
    </w:p>
    <w:p w:rsidR="008562A9" w:rsidRDefault="008562A9">
      <w:pPr>
        <w:spacing w:after="0" w:line="240" w:lineRule="auto"/>
        <w:rPr>
          <w:rFonts w:ascii="Times New Roman" w:hAnsi="Times New Roman"/>
          <w:sz w:val="28"/>
          <w:szCs w:val="28"/>
          <w:lang w:val="uk-UA"/>
        </w:rPr>
      </w:pPr>
      <w:r>
        <w:rPr>
          <w:rFonts w:ascii="Times New Roman" w:hAnsi="Times New Roman"/>
          <w:sz w:val="28"/>
          <w:szCs w:val="28"/>
          <w:lang w:val="uk-UA"/>
        </w:rPr>
        <w:t xml:space="preserve">                                                                      до рішення  виконавчого комітету</w:t>
      </w:r>
    </w:p>
    <w:p w:rsidR="008562A9" w:rsidRDefault="008562A9">
      <w:pPr>
        <w:spacing w:after="0" w:line="240" w:lineRule="auto"/>
        <w:rPr>
          <w:rFonts w:ascii="Times New Roman" w:hAnsi="Times New Roman"/>
          <w:color w:val="FF0000"/>
          <w:sz w:val="28"/>
          <w:szCs w:val="28"/>
          <w:lang w:val="uk-UA"/>
        </w:rPr>
      </w:pPr>
      <w:r>
        <w:rPr>
          <w:rFonts w:ascii="Times New Roman" w:hAnsi="Times New Roman"/>
          <w:sz w:val="28"/>
          <w:szCs w:val="28"/>
          <w:lang w:val="uk-UA"/>
        </w:rPr>
        <w:t xml:space="preserve">                                                                      від 24.12.2025</w:t>
      </w:r>
    </w:p>
    <w:p w:rsidR="008562A9" w:rsidRDefault="008562A9">
      <w:pPr>
        <w:spacing w:after="0" w:line="240" w:lineRule="auto"/>
        <w:jc w:val="both"/>
        <w:rPr>
          <w:rFonts w:ascii="Times New Roman" w:hAnsi="Times New Roman"/>
          <w:sz w:val="12"/>
          <w:szCs w:val="28"/>
          <w:lang w:val="uk-UA" w:eastAsia="ru-RU"/>
        </w:rPr>
      </w:pPr>
    </w:p>
    <w:p w:rsidR="008562A9" w:rsidRDefault="008562A9">
      <w:pPr>
        <w:spacing w:after="0" w:line="240" w:lineRule="auto"/>
        <w:jc w:val="both"/>
        <w:rPr>
          <w:rFonts w:ascii="Times New Roman" w:hAnsi="Times New Roman"/>
          <w:color w:val="FF0000"/>
          <w:sz w:val="8"/>
          <w:szCs w:val="28"/>
          <w:lang w:val="uk-UA" w:eastAsia="ru-RU"/>
        </w:rPr>
      </w:pPr>
    </w:p>
    <w:p w:rsidR="008562A9" w:rsidRDefault="008562A9">
      <w:pPr>
        <w:pStyle w:val="ListParagraph"/>
        <w:numPr>
          <w:ilvl w:val="0"/>
          <w:numId w:val="1"/>
        </w:num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 xml:space="preserve">Проєкт Програми </w:t>
      </w:r>
    </w:p>
    <w:p w:rsidR="008562A9" w:rsidRDefault="008562A9">
      <w:pPr>
        <w:pStyle w:val="ListParagraph"/>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розвитку культури, туризму, фізичної культури і спорту та окремих напрямків діяльності комунального закладу «Центр культури, дозвілля та спорту» Попівської сільської ради Конотопського району Сумської області на 2026-2028 роки  (далі – Програма)</w:t>
      </w:r>
    </w:p>
    <w:tbl>
      <w:tblPr>
        <w:tblpPr w:leftFromText="180" w:rightFromText="180" w:vertAnchor="text" w:horzAnchor="margin" w:tblpY="114"/>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6"/>
        <w:gridCol w:w="3324"/>
        <w:gridCol w:w="5760"/>
      </w:tblGrid>
      <w:tr w:rsidR="008562A9" w:rsidRPr="00CD29E6">
        <w:tc>
          <w:tcPr>
            <w:tcW w:w="636" w:type="dxa"/>
          </w:tcPr>
          <w:p w:rsidR="008562A9" w:rsidRPr="00CD29E6" w:rsidRDefault="008562A9">
            <w:pPr>
              <w:spacing w:after="0" w:line="240" w:lineRule="auto"/>
              <w:jc w:val="both"/>
              <w:rPr>
                <w:rFonts w:ascii="Times New Roman" w:hAnsi="Times New Roman"/>
                <w:iCs/>
                <w:sz w:val="28"/>
                <w:lang w:val="uk-UA"/>
              </w:rPr>
            </w:pPr>
            <w:r w:rsidRPr="00CD29E6">
              <w:rPr>
                <w:rFonts w:ascii="Times New Roman" w:hAnsi="Times New Roman"/>
                <w:iCs/>
                <w:sz w:val="28"/>
                <w:lang w:val="uk-UA"/>
              </w:rPr>
              <w:t>1.</w:t>
            </w:r>
          </w:p>
        </w:tc>
        <w:tc>
          <w:tcPr>
            <w:tcW w:w="3324" w:type="dxa"/>
          </w:tcPr>
          <w:p w:rsidR="008562A9" w:rsidRPr="00CD29E6" w:rsidRDefault="008562A9">
            <w:pPr>
              <w:spacing w:after="0" w:line="240" w:lineRule="auto"/>
              <w:jc w:val="both"/>
              <w:rPr>
                <w:rFonts w:ascii="Times New Roman" w:hAnsi="Times New Roman"/>
                <w:sz w:val="28"/>
                <w:szCs w:val="28"/>
                <w:lang w:val="uk-UA"/>
              </w:rPr>
            </w:pPr>
            <w:r w:rsidRPr="00CD29E6">
              <w:rPr>
                <w:rFonts w:ascii="Times New Roman" w:hAnsi="Times New Roman"/>
                <w:sz w:val="28"/>
                <w:szCs w:val="28"/>
                <w:lang w:val="uk-UA"/>
              </w:rPr>
              <w:t>Ініціатор розроблення</w:t>
            </w:r>
          </w:p>
          <w:p w:rsidR="008562A9" w:rsidRPr="00CD29E6" w:rsidRDefault="008562A9">
            <w:pPr>
              <w:spacing w:after="0" w:line="240" w:lineRule="auto"/>
              <w:jc w:val="both"/>
              <w:rPr>
                <w:rFonts w:ascii="Times New Roman" w:hAnsi="Times New Roman"/>
                <w:sz w:val="28"/>
                <w:szCs w:val="28"/>
                <w:lang w:val="uk-UA"/>
              </w:rPr>
            </w:pPr>
            <w:r w:rsidRPr="00CD29E6">
              <w:rPr>
                <w:rFonts w:ascii="Times New Roman" w:hAnsi="Times New Roman"/>
                <w:sz w:val="28"/>
                <w:szCs w:val="28"/>
                <w:lang w:val="uk-UA"/>
              </w:rPr>
              <w:t>Програми</w:t>
            </w:r>
          </w:p>
        </w:tc>
        <w:tc>
          <w:tcPr>
            <w:tcW w:w="5760" w:type="dxa"/>
            <w:vAlign w:val="center"/>
          </w:tcPr>
          <w:p w:rsidR="008562A9" w:rsidRPr="00CD29E6" w:rsidRDefault="008562A9">
            <w:pPr>
              <w:spacing w:after="0" w:line="240" w:lineRule="auto"/>
              <w:jc w:val="both"/>
              <w:rPr>
                <w:rFonts w:ascii="Times New Roman" w:hAnsi="Times New Roman"/>
                <w:iCs/>
                <w:sz w:val="28"/>
                <w:szCs w:val="28"/>
                <w:lang w:val="uk-UA"/>
              </w:rPr>
            </w:pPr>
            <w:r w:rsidRPr="00CD29E6">
              <w:rPr>
                <w:rFonts w:ascii="Times New Roman" w:hAnsi="Times New Roman"/>
                <w:iCs/>
                <w:sz w:val="28"/>
                <w:szCs w:val="28"/>
                <w:lang w:val="uk-UA"/>
              </w:rPr>
              <w:t>Апарат Попівської сільської ради Конотопського району Сумської області</w:t>
            </w:r>
          </w:p>
        </w:tc>
      </w:tr>
      <w:tr w:rsidR="008562A9" w:rsidRPr="005E07FA">
        <w:tc>
          <w:tcPr>
            <w:tcW w:w="636" w:type="dxa"/>
          </w:tcPr>
          <w:p w:rsidR="008562A9" w:rsidRPr="00CD29E6" w:rsidRDefault="008562A9">
            <w:pPr>
              <w:spacing w:after="0" w:line="240" w:lineRule="auto"/>
              <w:jc w:val="both"/>
              <w:rPr>
                <w:rFonts w:ascii="Times New Roman" w:hAnsi="Times New Roman"/>
                <w:iCs/>
                <w:sz w:val="28"/>
                <w:lang w:val="uk-UA"/>
              </w:rPr>
            </w:pPr>
            <w:r w:rsidRPr="00CD29E6">
              <w:rPr>
                <w:rFonts w:ascii="Times New Roman" w:hAnsi="Times New Roman"/>
                <w:iCs/>
                <w:sz w:val="28"/>
                <w:lang w:val="uk-UA"/>
              </w:rPr>
              <w:t>2.</w:t>
            </w:r>
          </w:p>
        </w:tc>
        <w:tc>
          <w:tcPr>
            <w:tcW w:w="3324" w:type="dxa"/>
          </w:tcPr>
          <w:p w:rsidR="008562A9" w:rsidRPr="00CD29E6" w:rsidRDefault="008562A9">
            <w:pPr>
              <w:tabs>
                <w:tab w:val="left" w:pos="3971"/>
              </w:tabs>
              <w:spacing w:after="0" w:line="240" w:lineRule="auto"/>
              <w:jc w:val="both"/>
              <w:rPr>
                <w:rFonts w:ascii="Times New Roman" w:hAnsi="Times New Roman"/>
                <w:sz w:val="28"/>
                <w:szCs w:val="28"/>
                <w:lang w:val="uk-UA"/>
              </w:rPr>
            </w:pPr>
            <w:r w:rsidRPr="00CD29E6">
              <w:rPr>
                <w:rFonts w:ascii="Times New Roman" w:hAnsi="Times New Roman"/>
                <w:sz w:val="28"/>
                <w:szCs w:val="28"/>
                <w:lang w:val="uk-UA"/>
              </w:rPr>
              <w:t xml:space="preserve">Дата, номер і назва      розпорядчого документа </w:t>
            </w:r>
          </w:p>
          <w:p w:rsidR="008562A9" w:rsidRPr="00CD29E6" w:rsidRDefault="008562A9">
            <w:pPr>
              <w:tabs>
                <w:tab w:val="left" w:pos="3971"/>
              </w:tabs>
              <w:spacing w:after="0" w:line="240" w:lineRule="auto"/>
              <w:jc w:val="both"/>
              <w:rPr>
                <w:rFonts w:ascii="Times New Roman" w:hAnsi="Times New Roman"/>
                <w:sz w:val="28"/>
                <w:szCs w:val="28"/>
                <w:lang w:val="uk-UA"/>
              </w:rPr>
            </w:pPr>
            <w:r w:rsidRPr="00CD29E6">
              <w:rPr>
                <w:rFonts w:ascii="Times New Roman" w:hAnsi="Times New Roman"/>
                <w:sz w:val="28"/>
                <w:szCs w:val="28"/>
                <w:lang w:val="uk-UA"/>
              </w:rPr>
              <w:t>органу виконавчої влади про розроблення          Програми</w:t>
            </w:r>
          </w:p>
        </w:tc>
        <w:tc>
          <w:tcPr>
            <w:tcW w:w="5760" w:type="dxa"/>
          </w:tcPr>
          <w:p w:rsidR="008562A9" w:rsidRPr="00CD29E6" w:rsidRDefault="008562A9">
            <w:pPr>
              <w:spacing w:after="0" w:line="240" w:lineRule="auto"/>
              <w:jc w:val="both"/>
              <w:rPr>
                <w:rFonts w:ascii="Times New Roman" w:hAnsi="Times New Roman"/>
                <w:sz w:val="28"/>
                <w:lang w:val="uk-UA"/>
              </w:rPr>
            </w:pPr>
            <w:r w:rsidRPr="00CD29E6">
              <w:rPr>
                <w:rFonts w:ascii="Times New Roman" w:hAnsi="Times New Roman"/>
                <w:sz w:val="28"/>
                <w:lang w:val="uk-UA"/>
              </w:rPr>
              <w:t xml:space="preserve">Розпорядження  Попівського сільського голови  від 02.12.2025  №398-ОД </w:t>
            </w:r>
            <w:r w:rsidRPr="00CD29E6">
              <w:rPr>
                <w:rFonts w:ascii="Times New Roman" w:hAnsi="Times New Roman"/>
                <w:sz w:val="28"/>
                <w:szCs w:val="28"/>
                <w:lang w:val="uk-UA"/>
              </w:rPr>
              <w:t xml:space="preserve">«Про розроблення  проєкту Програми  розвитку культури, туризму, фізичної культури і спорту </w:t>
            </w:r>
            <w:r w:rsidRPr="00CD29E6">
              <w:rPr>
                <w:rFonts w:ascii="Times New Roman" w:hAnsi="Times New Roman"/>
                <w:sz w:val="28"/>
                <w:szCs w:val="28"/>
                <w:lang w:val="uk-UA" w:eastAsia="ru-RU"/>
              </w:rPr>
              <w:t xml:space="preserve"> та окремих напрямків діяльності комунального закладу «Центр культури, дозвілля та спорту» </w:t>
            </w:r>
            <w:r w:rsidRPr="00CD29E6">
              <w:rPr>
                <w:rFonts w:ascii="Times New Roman" w:hAnsi="Times New Roman"/>
                <w:sz w:val="28"/>
                <w:szCs w:val="28"/>
                <w:lang w:val="uk-UA"/>
              </w:rPr>
              <w:t>Попівської сільської ради Конотопського району Сумської області на 2026-2028 роки»</w:t>
            </w:r>
          </w:p>
        </w:tc>
      </w:tr>
      <w:tr w:rsidR="008562A9" w:rsidRPr="00CD29E6">
        <w:tc>
          <w:tcPr>
            <w:tcW w:w="636" w:type="dxa"/>
          </w:tcPr>
          <w:p w:rsidR="008562A9" w:rsidRPr="00CD29E6" w:rsidRDefault="008562A9">
            <w:pPr>
              <w:spacing w:after="0" w:line="240" w:lineRule="auto"/>
              <w:jc w:val="both"/>
              <w:rPr>
                <w:rFonts w:ascii="Times New Roman" w:hAnsi="Times New Roman"/>
                <w:iCs/>
                <w:sz w:val="28"/>
                <w:lang w:val="uk-UA"/>
              </w:rPr>
            </w:pPr>
            <w:r w:rsidRPr="00CD29E6">
              <w:rPr>
                <w:rFonts w:ascii="Times New Roman" w:hAnsi="Times New Roman"/>
                <w:iCs/>
                <w:sz w:val="28"/>
                <w:lang w:val="uk-UA"/>
              </w:rPr>
              <w:t>3.</w:t>
            </w:r>
          </w:p>
        </w:tc>
        <w:tc>
          <w:tcPr>
            <w:tcW w:w="3324" w:type="dxa"/>
          </w:tcPr>
          <w:p w:rsidR="008562A9" w:rsidRPr="00CD29E6" w:rsidRDefault="008562A9">
            <w:pPr>
              <w:spacing w:after="0" w:line="240" w:lineRule="auto"/>
              <w:rPr>
                <w:rFonts w:ascii="Times New Roman" w:hAnsi="Times New Roman"/>
                <w:sz w:val="28"/>
                <w:szCs w:val="28"/>
                <w:lang w:val="uk-UA"/>
              </w:rPr>
            </w:pPr>
            <w:r w:rsidRPr="00CD29E6">
              <w:rPr>
                <w:rFonts w:ascii="Times New Roman" w:hAnsi="Times New Roman"/>
                <w:sz w:val="28"/>
                <w:szCs w:val="28"/>
                <w:lang w:val="uk-UA"/>
              </w:rPr>
              <w:t>Розробник Програми</w:t>
            </w:r>
          </w:p>
        </w:tc>
        <w:tc>
          <w:tcPr>
            <w:tcW w:w="5760" w:type="dxa"/>
          </w:tcPr>
          <w:p w:rsidR="008562A9" w:rsidRPr="00CD29E6" w:rsidRDefault="008562A9">
            <w:pPr>
              <w:spacing w:after="0" w:line="240" w:lineRule="auto"/>
              <w:jc w:val="both"/>
              <w:rPr>
                <w:rFonts w:ascii="Times New Roman" w:hAnsi="Times New Roman"/>
                <w:iCs/>
                <w:sz w:val="28"/>
                <w:lang w:val="uk-UA"/>
              </w:rPr>
            </w:pPr>
            <w:r w:rsidRPr="00CD29E6">
              <w:rPr>
                <w:rFonts w:ascii="Times New Roman" w:hAnsi="Times New Roman"/>
                <w:iCs/>
                <w:sz w:val="28"/>
                <w:lang w:val="uk-UA"/>
              </w:rPr>
              <w:t xml:space="preserve">Комунальний заклад «Центр </w:t>
            </w:r>
            <w:r w:rsidRPr="00CD29E6">
              <w:rPr>
                <w:rFonts w:ascii="Times New Roman" w:hAnsi="Times New Roman"/>
                <w:sz w:val="28"/>
                <w:szCs w:val="28"/>
              </w:rPr>
              <w:t xml:space="preserve"> культури, дозвілля та спорту» Попівської сільської ради Конотопського району Сумської області</w:t>
            </w:r>
          </w:p>
        </w:tc>
      </w:tr>
      <w:tr w:rsidR="008562A9" w:rsidRPr="00CD29E6">
        <w:tc>
          <w:tcPr>
            <w:tcW w:w="636" w:type="dxa"/>
          </w:tcPr>
          <w:p w:rsidR="008562A9" w:rsidRPr="00CD29E6" w:rsidRDefault="008562A9">
            <w:pPr>
              <w:spacing w:after="0" w:line="240" w:lineRule="auto"/>
              <w:jc w:val="both"/>
              <w:rPr>
                <w:rFonts w:ascii="Times New Roman" w:hAnsi="Times New Roman"/>
                <w:iCs/>
                <w:sz w:val="28"/>
                <w:lang w:val="uk-UA"/>
              </w:rPr>
            </w:pPr>
            <w:r w:rsidRPr="00CD29E6">
              <w:rPr>
                <w:rFonts w:ascii="Times New Roman" w:hAnsi="Times New Roman"/>
                <w:iCs/>
                <w:sz w:val="28"/>
                <w:lang w:val="uk-UA"/>
              </w:rPr>
              <w:t>4.</w:t>
            </w:r>
          </w:p>
        </w:tc>
        <w:tc>
          <w:tcPr>
            <w:tcW w:w="3324" w:type="dxa"/>
          </w:tcPr>
          <w:p w:rsidR="008562A9" w:rsidRPr="00CD29E6" w:rsidRDefault="008562A9">
            <w:pPr>
              <w:spacing w:after="0" w:line="240" w:lineRule="auto"/>
              <w:rPr>
                <w:rFonts w:ascii="Times New Roman" w:hAnsi="Times New Roman"/>
                <w:sz w:val="28"/>
                <w:szCs w:val="28"/>
                <w:lang w:val="uk-UA"/>
              </w:rPr>
            </w:pPr>
            <w:r w:rsidRPr="00CD29E6">
              <w:rPr>
                <w:rFonts w:ascii="Times New Roman" w:hAnsi="Times New Roman"/>
                <w:sz w:val="28"/>
                <w:szCs w:val="28"/>
                <w:lang w:val="uk-UA"/>
              </w:rPr>
              <w:t>Співрозробники         Програми</w:t>
            </w:r>
          </w:p>
        </w:tc>
        <w:tc>
          <w:tcPr>
            <w:tcW w:w="5760" w:type="dxa"/>
            <w:vAlign w:val="center"/>
          </w:tcPr>
          <w:p w:rsidR="008562A9" w:rsidRPr="00CD29E6" w:rsidRDefault="008562A9">
            <w:pPr>
              <w:spacing w:after="0" w:line="240" w:lineRule="auto"/>
              <w:jc w:val="both"/>
              <w:rPr>
                <w:rFonts w:ascii="Times New Roman" w:hAnsi="Times New Roman"/>
                <w:iCs/>
                <w:sz w:val="28"/>
                <w:lang w:val="uk-UA"/>
              </w:rPr>
            </w:pPr>
            <w:r w:rsidRPr="00CD29E6">
              <w:rPr>
                <w:rFonts w:ascii="Times New Roman" w:hAnsi="Times New Roman"/>
                <w:iCs/>
                <w:sz w:val="28"/>
                <w:lang w:val="uk-UA"/>
              </w:rPr>
              <w:t>-</w:t>
            </w:r>
          </w:p>
        </w:tc>
      </w:tr>
      <w:tr w:rsidR="008562A9" w:rsidRPr="005E07FA">
        <w:tc>
          <w:tcPr>
            <w:tcW w:w="636" w:type="dxa"/>
          </w:tcPr>
          <w:p w:rsidR="008562A9" w:rsidRPr="00CD29E6" w:rsidRDefault="008562A9">
            <w:pPr>
              <w:spacing w:after="0" w:line="240" w:lineRule="auto"/>
              <w:jc w:val="both"/>
              <w:rPr>
                <w:rFonts w:ascii="Times New Roman" w:hAnsi="Times New Roman"/>
                <w:iCs/>
                <w:sz w:val="28"/>
                <w:lang w:val="uk-UA"/>
              </w:rPr>
            </w:pPr>
            <w:r w:rsidRPr="00CD29E6">
              <w:rPr>
                <w:rFonts w:ascii="Times New Roman" w:hAnsi="Times New Roman"/>
                <w:iCs/>
                <w:sz w:val="28"/>
                <w:lang w:val="uk-UA"/>
              </w:rPr>
              <w:t>5.</w:t>
            </w:r>
          </w:p>
        </w:tc>
        <w:tc>
          <w:tcPr>
            <w:tcW w:w="3324" w:type="dxa"/>
          </w:tcPr>
          <w:p w:rsidR="008562A9" w:rsidRPr="00CD29E6" w:rsidRDefault="008562A9">
            <w:pPr>
              <w:spacing w:after="0" w:line="240" w:lineRule="auto"/>
              <w:rPr>
                <w:rFonts w:ascii="Times New Roman" w:hAnsi="Times New Roman"/>
                <w:sz w:val="28"/>
                <w:szCs w:val="28"/>
                <w:lang w:val="uk-UA"/>
              </w:rPr>
            </w:pPr>
            <w:r w:rsidRPr="00CD29E6">
              <w:rPr>
                <w:rFonts w:ascii="Times New Roman" w:hAnsi="Times New Roman"/>
                <w:sz w:val="28"/>
                <w:szCs w:val="28"/>
                <w:lang w:val="uk-UA"/>
              </w:rPr>
              <w:t>Відповідальний             виконавець  Програми</w:t>
            </w:r>
          </w:p>
        </w:tc>
        <w:tc>
          <w:tcPr>
            <w:tcW w:w="5760" w:type="dxa"/>
          </w:tcPr>
          <w:p w:rsidR="008562A9" w:rsidRPr="00CD29E6" w:rsidRDefault="008562A9">
            <w:pPr>
              <w:spacing w:after="0" w:line="240" w:lineRule="auto"/>
              <w:jc w:val="both"/>
              <w:rPr>
                <w:rFonts w:ascii="Times New Roman" w:hAnsi="Times New Roman"/>
                <w:iCs/>
                <w:sz w:val="28"/>
                <w:lang w:val="uk-UA"/>
              </w:rPr>
            </w:pPr>
            <w:r w:rsidRPr="00CD29E6">
              <w:rPr>
                <w:rFonts w:ascii="Times New Roman" w:hAnsi="Times New Roman"/>
                <w:iCs/>
                <w:sz w:val="28"/>
                <w:lang w:val="uk-UA"/>
              </w:rPr>
              <w:t xml:space="preserve">Апарат Попівської сільської ради Конотопського району Сумської області,  комунальний заклад «Центр </w:t>
            </w:r>
            <w:r w:rsidRPr="00CD29E6">
              <w:rPr>
                <w:rFonts w:ascii="Times New Roman" w:hAnsi="Times New Roman"/>
                <w:sz w:val="28"/>
                <w:szCs w:val="28"/>
                <w:lang w:val="uk-UA"/>
              </w:rPr>
              <w:t xml:space="preserve"> культури, дозвілля та спорту» Попівської сільської ради Конотопського району Сумської області</w:t>
            </w:r>
          </w:p>
        </w:tc>
      </w:tr>
      <w:tr w:rsidR="008562A9" w:rsidRPr="005E07FA">
        <w:tc>
          <w:tcPr>
            <w:tcW w:w="636" w:type="dxa"/>
          </w:tcPr>
          <w:p w:rsidR="008562A9" w:rsidRPr="00CD29E6" w:rsidRDefault="008562A9">
            <w:pPr>
              <w:spacing w:after="0" w:line="240" w:lineRule="auto"/>
              <w:jc w:val="both"/>
              <w:rPr>
                <w:rFonts w:ascii="Times New Roman" w:hAnsi="Times New Roman"/>
                <w:iCs/>
                <w:sz w:val="28"/>
                <w:lang w:val="uk-UA"/>
              </w:rPr>
            </w:pPr>
            <w:r w:rsidRPr="00CD29E6">
              <w:rPr>
                <w:rFonts w:ascii="Times New Roman" w:hAnsi="Times New Roman"/>
                <w:iCs/>
                <w:sz w:val="28"/>
                <w:lang w:val="uk-UA"/>
              </w:rPr>
              <w:t>6.</w:t>
            </w:r>
          </w:p>
        </w:tc>
        <w:tc>
          <w:tcPr>
            <w:tcW w:w="3324" w:type="dxa"/>
          </w:tcPr>
          <w:p w:rsidR="008562A9" w:rsidRPr="00CD29E6" w:rsidRDefault="008562A9">
            <w:pPr>
              <w:spacing w:after="0" w:line="240" w:lineRule="auto"/>
              <w:ind w:right="-561"/>
              <w:rPr>
                <w:rFonts w:ascii="Times New Roman" w:hAnsi="Times New Roman"/>
                <w:sz w:val="28"/>
                <w:szCs w:val="28"/>
                <w:lang w:val="uk-UA"/>
              </w:rPr>
            </w:pPr>
            <w:r w:rsidRPr="00CD29E6">
              <w:rPr>
                <w:rFonts w:ascii="Times New Roman" w:hAnsi="Times New Roman"/>
                <w:sz w:val="28"/>
                <w:szCs w:val="28"/>
                <w:lang w:val="uk-UA"/>
              </w:rPr>
              <w:t>Учасники Програми</w:t>
            </w:r>
          </w:p>
        </w:tc>
        <w:tc>
          <w:tcPr>
            <w:tcW w:w="5760" w:type="dxa"/>
          </w:tcPr>
          <w:p w:rsidR="008562A9" w:rsidRPr="00CD29E6" w:rsidRDefault="008562A9">
            <w:pPr>
              <w:spacing w:after="0" w:line="240" w:lineRule="auto"/>
              <w:jc w:val="both"/>
              <w:rPr>
                <w:rFonts w:ascii="Times New Roman" w:hAnsi="Times New Roman"/>
                <w:b/>
                <w:iCs/>
                <w:sz w:val="28"/>
                <w:szCs w:val="28"/>
                <w:lang w:val="uk-UA"/>
              </w:rPr>
            </w:pPr>
            <w:r w:rsidRPr="00CD29E6">
              <w:rPr>
                <w:rFonts w:ascii="Times New Roman" w:hAnsi="Times New Roman"/>
                <w:iCs/>
                <w:sz w:val="28"/>
                <w:lang w:val="uk-UA"/>
              </w:rPr>
              <w:t xml:space="preserve">Апарат Попівської сільської ради Конотопського району Сумської області,  комунальний заклад «Центр </w:t>
            </w:r>
            <w:r w:rsidRPr="00CD29E6">
              <w:rPr>
                <w:rFonts w:ascii="Times New Roman" w:hAnsi="Times New Roman"/>
                <w:sz w:val="28"/>
                <w:szCs w:val="28"/>
                <w:lang w:val="uk-UA"/>
              </w:rPr>
              <w:t xml:space="preserve"> культури, дозвілля та спорту» Попівської сільської ради Конотопського району Сумської області</w:t>
            </w:r>
          </w:p>
        </w:tc>
      </w:tr>
      <w:tr w:rsidR="008562A9" w:rsidRPr="00CD29E6">
        <w:tc>
          <w:tcPr>
            <w:tcW w:w="636" w:type="dxa"/>
          </w:tcPr>
          <w:p w:rsidR="008562A9" w:rsidRPr="00CD29E6" w:rsidRDefault="008562A9">
            <w:pPr>
              <w:spacing w:after="0" w:line="240" w:lineRule="auto"/>
              <w:jc w:val="both"/>
              <w:rPr>
                <w:rFonts w:ascii="Times New Roman" w:hAnsi="Times New Roman"/>
                <w:iCs/>
                <w:sz w:val="28"/>
                <w:lang w:val="uk-UA"/>
              </w:rPr>
            </w:pPr>
            <w:r w:rsidRPr="00CD29E6">
              <w:rPr>
                <w:rFonts w:ascii="Times New Roman" w:hAnsi="Times New Roman"/>
                <w:iCs/>
                <w:sz w:val="28"/>
                <w:lang w:val="uk-UA"/>
              </w:rPr>
              <w:t>7.</w:t>
            </w:r>
          </w:p>
        </w:tc>
        <w:tc>
          <w:tcPr>
            <w:tcW w:w="3324" w:type="dxa"/>
          </w:tcPr>
          <w:p w:rsidR="008562A9" w:rsidRPr="00CD29E6" w:rsidRDefault="008562A9">
            <w:pPr>
              <w:spacing w:after="0" w:line="240" w:lineRule="auto"/>
              <w:ind w:left="-54" w:right="-82"/>
              <w:rPr>
                <w:rFonts w:ascii="Times New Roman" w:hAnsi="Times New Roman"/>
                <w:sz w:val="28"/>
                <w:szCs w:val="28"/>
                <w:lang w:val="uk-UA"/>
              </w:rPr>
            </w:pPr>
            <w:r w:rsidRPr="00CD29E6">
              <w:rPr>
                <w:rFonts w:ascii="Times New Roman" w:hAnsi="Times New Roman"/>
                <w:sz w:val="28"/>
                <w:szCs w:val="28"/>
                <w:lang w:val="uk-UA"/>
              </w:rPr>
              <w:t xml:space="preserve">Терміни реалізації </w:t>
            </w:r>
          </w:p>
          <w:p w:rsidR="008562A9" w:rsidRPr="00CD29E6" w:rsidRDefault="008562A9">
            <w:pPr>
              <w:spacing w:after="0" w:line="240" w:lineRule="auto"/>
              <w:ind w:left="-54" w:right="-82"/>
              <w:rPr>
                <w:rFonts w:ascii="Times New Roman" w:hAnsi="Times New Roman"/>
                <w:sz w:val="28"/>
                <w:szCs w:val="28"/>
                <w:lang w:val="uk-UA"/>
              </w:rPr>
            </w:pPr>
            <w:r w:rsidRPr="00CD29E6">
              <w:rPr>
                <w:rFonts w:ascii="Times New Roman" w:hAnsi="Times New Roman"/>
                <w:sz w:val="28"/>
                <w:szCs w:val="28"/>
                <w:lang w:val="uk-UA"/>
              </w:rPr>
              <w:t>Програми</w:t>
            </w:r>
          </w:p>
        </w:tc>
        <w:tc>
          <w:tcPr>
            <w:tcW w:w="5760" w:type="dxa"/>
            <w:vAlign w:val="center"/>
          </w:tcPr>
          <w:p w:rsidR="008562A9" w:rsidRPr="00CD29E6" w:rsidRDefault="008562A9">
            <w:pPr>
              <w:spacing w:after="0" w:line="240" w:lineRule="auto"/>
              <w:rPr>
                <w:rFonts w:ascii="Times New Roman" w:hAnsi="Times New Roman"/>
                <w:iCs/>
                <w:sz w:val="28"/>
                <w:lang w:val="uk-UA"/>
              </w:rPr>
            </w:pPr>
            <w:r w:rsidRPr="00CD29E6">
              <w:rPr>
                <w:rFonts w:ascii="Times New Roman" w:hAnsi="Times New Roman"/>
                <w:iCs/>
                <w:sz w:val="28"/>
                <w:lang w:val="uk-UA"/>
              </w:rPr>
              <w:t>2026-2028 роки</w:t>
            </w:r>
          </w:p>
        </w:tc>
      </w:tr>
      <w:tr w:rsidR="008562A9" w:rsidRPr="00CD29E6">
        <w:tc>
          <w:tcPr>
            <w:tcW w:w="636" w:type="dxa"/>
          </w:tcPr>
          <w:p w:rsidR="008562A9" w:rsidRPr="00CD29E6" w:rsidRDefault="008562A9">
            <w:pPr>
              <w:spacing w:after="0" w:line="240" w:lineRule="auto"/>
              <w:jc w:val="both"/>
              <w:rPr>
                <w:rFonts w:ascii="Times New Roman" w:hAnsi="Times New Roman"/>
                <w:iCs/>
                <w:sz w:val="28"/>
                <w:lang w:val="uk-UA"/>
              </w:rPr>
            </w:pPr>
            <w:r w:rsidRPr="00CD29E6">
              <w:rPr>
                <w:rFonts w:ascii="Times New Roman" w:hAnsi="Times New Roman"/>
                <w:iCs/>
                <w:sz w:val="28"/>
                <w:lang w:val="uk-UA"/>
              </w:rPr>
              <w:t>8.</w:t>
            </w:r>
          </w:p>
        </w:tc>
        <w:tc>
          <w:tcPr>
            <w:tcW w:w="3324" w:type="dxa"/>
          </w:tcPr>
          <w:p w:rsidR="008562A9" w:rsidRPr="00CD29E6" w:rsidRDefault="008562A9">
            <w:pPr>
              <w:spacing w:after="0" w:line="240" w:lineRule="auto"/>
              <w:ind w:left="-54" w:right="-108"/>
              <w:rPr>
                <w:rFonts w:ascii="Times New Roman" w:hAnsi="Times New Roman"/>
                <w:sz w:val="28"/>
                <w:szCs w:val="28"/>
                <w:lang w:val="uk-UA"/>
              </w:rPr>
            </w:pPr>
            <w:r w:rsidRPr="00CD29E6">
              <w:rPr>
                <w:rFonts w:ascii="Times New Roman" w:hAnsi="Times New Roman"/>
                <w:sz w:val="28"/>
                <w:szCs w:val="28"/>
                <w:lang w:val="uk-UA"/>
              </w:rPr>
              <w:t xml:space="preserve">Перелік  місцевих бюджетів, які беруть участь у виконанні </w:t>
            </w:r>
          </w:p>
          <w:p w:rsidR="008562A9" w:rsidRPr="00CD29E6" w:rsidRDefault="008562A9">
            <w:pPr>
              <w:spacing w:after="0" w:line="240" w:lineRule="auto"/>
              <w:ind w:left="-54" w:right="-108"/>
              <w:rPr>
                <w:rFonts w:ascii="Times New Roman" w:hAnsi="Times New Roman"/>
                <w:sz w:val="28"/>
                <w:szCs w:val="28"/>
                <w:lang w:val="uk-UA"/>
              </w:rPr>
            </w:pPr>
            <w:r w:rsidRPr="00CD29E6">
              <w:rPr>
                <w:rFonts w:ascii="Times New Roman" w:hAnsi="Times New Roman"/>
                <w:sz w:val="28"/>
                <w:szCs w:val="28"/>
                <w:lang w:val="uk-UA"/>
              </w:rPr>
              <w:t>Програми</w:t>
            </w:r>
          </w:p>
        </w:tc>
        <w:tc>
          <w:tcPr>
            <w:tcW w:w="5760" w:type="dxa"/>
          </w:tcPr>
          <w:p w:rsidR="008562A9" w:rsidRPr="00CD29E6" w:rsidRDefault="008562A9">
            <w:pPr>
              <w:spacing w:after="0" w:line="240" w:lineRule="auto"/>
              <w:jc w:val="both"/>
              <w:rPr>
                <w:rFonts w:ascii="Times New Roman" w:hAnsi="Times New Roman"/>
                <w:iCs/>
                <w:sz w:val="28"/>
                <w:lang w:val="uk-UA"/>
              </w:rPr>
            </w:pPr>
            <w:r w:rsidRPr="00CD29E6">
              <w:rPr>
                <w:rFonts w:ascii="Times New Roman" w:hAnsi="Times New Roman"/>
                <w:iCs/>
                <w:sz w:val="28"/>
                <w:lang w:val="uk-UA"/>
              </w:rPr>
              <w:t>Бюджет Попівської сільської територіальної громади</w:t>
            </w:r>
          </w:p>
        </w:tc>
      </w:tr>
      <w:tr w:rsidR="008562A9" w:rsidRPr="00CD29E6">
        <w:tc>
          <w:tcPr>
            <w:tcW w:w="636" w:type="dxa"/>
          </w:tcPr>
          <w:p w:rsidR="008562A9" w:rsidRPr="00CD29E6" w:rsidRDefault="008562A9">
            <w:pPr>
              <w:spacing w:after="0" w:line="240" w:lineRule="auto"/>
              <w:jc w:val="both"/>
              <w:rPr>
                <w:rFonts w:ascii="Times New Roman" w:hAnsi="Times New Roman"/>
                <w:sz w:val="28"/>
                <w:szCs w:val="28"/>
                <w:lang w:val="uk-UA"/>
              </w:rPr>
            </w:pPr>
            <w:r w:rsidRPr="00CD29E6">
              <w:rPr>
                <w:rFonts w:ascii="Times New Roman" w:hAnsi="Times New Roman"/>
                <w:sz w:val="28"/>
                <w:szCs w:val="28"/>
                <w:lang w:val="uk-UA"/>
              </w:rPr>
              <w:t>9.</w:t>
            </w:r>
          </w:p>
        </w:tc>
        <w:tc>
          <w:tcPr>
            <w:tcW w:w="3324" w:type="dxa"/>
          </w:tcPr>
          <w:p w:rsidR="008562A9" w:rsidRPr="00CD29E6" w:rsidRDefault="008562A9">
            <w:pPr>
              <w:spacing w:after="0" w:line="240" w:lineRule="auto"/>
              <w:ind w:right="-108"/>
              <w:rPr>
                <w:rFonts w:ascii="Times New Roman" w:hAnsi="Times New Roman"/>
                <w:sz w:val="28"/>
                <w:szCs w:val="28"/>
                <w:lang w:val="uk-UA"/>
              </w:rPr>
            </w:pPr>
            <w:r w:rsidRPr="00CD29E6">
              <w:rPr>
                <w:rFonts w:ascii="Times New Roman" w:hAnsi="Times New Roman"/>
                <w:sz w:val="28"/>
                <w:szCs w:val="28"/>
                <w:lang w:val="uk-UA"/>
              </w:rPr>
              <w:t xml:space="preserve">Загальний обсяг фінансових ресурсів, необхідних для реалізації Програми, всього, </w:t>
            </w:r>
          </w:p>
          <w:p w:rsidR="008562A9" w:rsidRPr="00CD29E6" w:rsidRDefault="008562A9">
            <w:pPr>
              <w:spacing w:after="0" w:line="240" w:lineRule="auto"/>
              <w:ind w:right="-108"/>
              <w:rPr>
                <w:rFonts w:ascii="Times New Roman" w:hAnsi="Times New Roman"/>
                <w:sz w:val="28"/>
                <w:szCs w:val="28"/>
                <w:lang w:val="uk-UA"/>
              </w:rPr>
            </w:pPr>
            <w:r w:rsidRPr="00CD29E6">
              <w:rPr>
                <w:rFonts w:ascii="Times New Roman" w:hAnsi="Times New Roman"/>
                <w:sz w:val="28"/>
                <w:szCs w:val="28"/>
                <w:lang w:val="uk-UA"/>
              </w:rPr>
              <w:t>у тому числі:</w:t>
            </w:r>
          </w:p>
        </w:tc>
        <w:tc>
          <w:tcPr>
            <w:tcW w:w="5760" w:type="dxa"/>
            <w:vAlign w:val="center"/>
          </w:tcPr>
          <w:p w:rsidR="008562A9" w:rsidRPr="00CD29E6" w:rsidRDefault="008562A9">
            <w:pPr>
              <w:rPr>
                <w:rFonts w:ascii="Times New Roman" w:hAnsi="Times New Roman"/>
                <w:color w:val="FF0000"/>
                <w:sz w:val="28"/>
                <w:szCs w:val="28"/>
                <w:lang w:val="uk-UA"/>
              </w:rPr>
            </w:pPr>
            <w:r w:rsidRPr="00CD29E6">
              <w:rPr>
                <w:rFonts w:ascii="Times New Roman" w:hAnsi="Times New Roman"/>
                <w:sz w:val="28"/>
                <w:szCs w:val="28"/>
                <w:lang w:val="uk-UA"/>
              </w:rPr>
              <w:t>2740000 гривень</w:t>
            </w:r>
          </w:p>
        </w:tc>
      </w:tr>
      <w:tr w:rsidR="008562A9" w:rsidRPr="00CD29E6">
        <w:trPr>
          <w:trHeight w:val="416"/>
        </w:trPr>
        <w:tc>
          <w:tcPr>
            <w:tcW w:w="636" w:type="dxa"/>
          </w:tcPr>
          <w:p w:rsidR="008562A9" w:rsidRPr="00CD29E6" w:rsidRDefault="008562A9">
            <w:pPr>
              <w:jc w:val="both"/>
              <w:rPr>
                <w:rFonts w:ascii="Times New Roman" w:hAnsi="Times New Roman"/>
                <w:sz w:val="28"/>
                <w:szCs w:val="28"/>
                <w:lang w:val="uk-UA"/>
              </w:rPr>
            </w:pPr>
            <w:r w:rsidRPr="00CD29E6">
              <w:rPr>
                <w:rFonts w:ascii="Times New Roman" w:hAnsi="Times New Roman"/>
                <w:sz w:val="28"/>
                <w:szCs w:val="28"/>
                <w:lang w:val="uk-UA"/>
              </w:rPr>
              <w:t>9.1.</w:t>
            </w:r>
          </w:p>
        </w:tc>
        <w:tc>
          <w:tcPr>
            <w:tcW w:w="3324" w:type="dxa"/>
          </w:tcPr>
          <w:p w:rsidR="008562A9" w:rsidRPr="00CD29E6" w:rsidRDefault="008562A9">
            <w:pPr>
              <w:spacing w:after="0" w:line="240" w:lineRule="auto"/>
              <w:ind w:right="-108"/>
              <w:rPr>
                <w:rFonts w:ascii="Times New Roman" w:hAnsi="Times New Roman"/>
                <w:sz w:val="28"/>
                <w:szCs w:val="28"/>
                <w:lang w:val="uk-UA"/>
              </w:rPr>
            </w:pPr>
            <w:r w:rsidRPr="00CD29E6">
              <w:rPr>
                <w:rFonts w:ascii="Times New Roman" w:hAnsi="Times New Roman"/>
                <w:sz w:val="28"/>
                <w:szCs w:val="28"/>
                <w:lang w:val="uk-UA"/>
              </w:rPr>
              <w:t xml:space="preserve">Кошти бюджету </w:t>
            </w:r>
            <w:r w:rsidRPr="00CD29E6">
              <w:rPr>
                <w:rFonts w:ascii="Times New Roman" w:hAnsi="Times New Roman"/>
                <w:iCs/>
                <w:sz w:val="28"/>
                <w:lang w:val="uk-UA"/>
              </w:rPr>
              <w:t xml:space="preserve"> Попівської сільської територіальної громади</w:t>
            </w:r>
          </w:p>
        </w:tc>
        <w:tc>
          <w:tcPr>
            <w:tcW w:w="5760" w:type="dxa"/>
            <w:vAlign w:val="center"/>
          </w:tcPr>
          <w:p w:rsidR="008562A9" w:rsidRPr="00CD29E6" w:rsidRDefault="008562A9">
            <w:pPr>
              <w:spacing w:after="0" w:line="240" w:lineRule="auto"/>
              <w:jc w:val="both"/>
              <w:rPr>
                <w:rFonts w:ascii="Times New Roman" w:hAnsi="Times New Roman"/>
                <w:sz w:val="28"/>
                <w:szCs w:val="28"/>
                <w:lang w:val="uk-UA"/>
              </w:rPr>
            </w:pPr>
            <w:r w:rsidRPr="00CD29E6">
              <w:rPr>
                <w:rFonts w:ascii="Times New Roman" w:hAnsi="Times New Roman"/>
                <w:iCs/>
                <w:sz w:val="28"/>
                <w:lang w:val="uk-UA"/>
              </w:rPr>
              <w:t>2740000 гривень</w:t>
            </w:r>
          </w:p>
        </w:tc>
      </w:tr>
    </w:tbl>
    <w:p w:rsidR="008562A9" w:rsidRDefault="008562A9">
      <w:pPr>
        <w:pStyle w:val="1"/>
        <w:tabs>
          <w:tab w:val="left" w:pos="0"/>
          <w:tab w:val="left" w:pos="10992"/>
          <w:tab w:val="left" w:pos="11908"/>
          <w:tab w:val="left" w:pos="12824"/>
          <w:tab w:val="left" w:pos="13740"/>
          <w:tab w:val="left" w:pos="14656"/>
        </w:tabs>
        <w:spacing w:after="0" w:line="240" w:lineRule="auto"/>
        <w:ind w:left="360"/>
        <w:rPr>
          <w:rFonts w:ascii="Times New Roman" w:hAnsi="Times New Roman" w:cs="Times New Roman"/>
          <w:b/>
          <w:sz w:val="28"/>
          <w:szCs w:val="28"/>
        </w:rPr>
      </w:pPr>
    </w:p>
    <w:p w:rsidR="008562A9" w:rsidRDefault="008562A9">
      <w:pPr>
        <w:pStyle w:val="1"/>
        <w:tabs>
          <w:tab w:val="left" w:pos="0"/>
          <w:tab w:val="left" w:pos="10992"/>
          <w:tab w:val="left" w:pos="11908"/>
          <w:tab w:val="left" w:pos="12824"/>
          <w:tab w:val="left" w:pos="13740"/>
          <w:tab w:val="left" w:pos="14656"/>
        </w:tabs>
        <w:spacing w:after="0" w:line="240" w:lineRule="auto"/>
        <w:ind w:left="360"/>
        <w:rPr>
          <w:rFonts w:ascii="Times New Roman" w:hAnsi="Times New Roman" w:cs="Times New Roman"/>
          <w:b/>
          <w:sz w:val="28"/>
          <w:szCs w:val="28"/>
        </w:rPr>
      </w:pPr>
    </w:p>
    <w:p w:rsidR="008562A9" w:rsidRDefault="008562A9">
      <w:pPr>
        <w:pStyle w:val="1"/>
        <w:tabs>
          <w:tab w:val="left" w:pos="0"/>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 Визначення проблеми, на розв’язання якої спрямована Програма</w:t>
      </w:r>
    </w:p>
    <w:p w:rsidR="008562A9" w:rsidRDefault="008562A9">
      <w:pPr>
        <w:pStyle w:val="1"/>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16"/>
          <w:szCs w:val="28"/>
        </w:rPr>
      </w:pPr>
    </w:p>
    <w:p w:rsidR="008562A9" w:rsidRDefault="008562A9">
      <w:pPr>
        <w:pStyle w:val="1"/>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2"/>
          <w:szCs w:val="28"/>
        </w:rPr>
      </w:pPr>
    </w:p>
    <w:p w:rsidR="008562A9" w:rsidRDefault="008562A9">
      <w:pPr>
        <w:pStyle w:val="1"/>
        <w:tabs>
          <w:tab w:val="left" w:pos="0"/>
          <w:tab w:val="left" w:pos="10992"/>
          <w:tab w:val="left" w:pos="11908"/>
          <w:tab w:val="left" w:pos="12824"/>
          <w:tab w:val="left" w:pos="13740"/>
          <w:tab w:val="left" w:pos="14656"/>
        </w:tabs>
        <w:spacing w:after="0" w:line="240" w:lineRule="auto"/>
        <w:ind w:left="360"/>
        <w:jc w:val="center"/>
        <w:rPr>
          <w:rFonts w:ascii="Times New Roman" w:hAnsi="Times New Roman" w:cs="Times New Roman"/>
          <w:b/>
          <w:sz w:val="2"/>
          <w:szCs w:val="28"/>
        </w:rPr>
      </w:pPr>
    </w:p>
    <w:p w:rsidR="008562A9" w:rsidRDefault="008562A9">
      <w:pPr>
        <w:pStyle w:val="1"/>
        <w:tabs>
          <w:tab w:val="left" w:pos="0"/>
          <w:tab w:val="left" w:pos="10992"/>
          <w:tab w:val="left" w:pos="11908"/>
          <w:tab w:val="left" w:pos="12824"/>
          <w:tab w:val="left" w:pos="13740"/>
          <w:tab w:val="left" w:pos="14656"/>
        </w:tabs>
        <w:spacing w:after="0" w:line="240" w:lineRule="auto"/>
        <w:ind w:firstLine="360"/>
        <w:jc w:val="both"/>
        <w:rPr>
          <w:rFonts w:ascii="Times New Roman" w:hAnsi="Times New Roman" w:cs="Times New Roman"/>
          <w:sz w:val="28"/>
          <w:szCs w:val="28"/>
        </w:rPr>
      </w:pPr>
      <w:r>
        <w:rPr>
          <w:rFonts w:ascii="Proxima Nova" w:hAnsi="Proxima Nova"/>
          <w:color w:val="auto"/>
          <w:spacing w:val="4"/>
          <w:sz w:val="28"/>
          <w:szCs w:val="28"/>
          <w:shd w:val="clear" w:color="auto" w:fill="FFFFFF"/>
        </w:rPr>
        <w:t xml:space="preserve">     Сьогодення диктує нові умови функціонального призначення закладів культури  та змістовності їх роботи у  житті сучасного суспільства.  Від початку повномасштабного російського вторгнення заклади культури Попівської сільської ради адаптувалися до нових реалій,  </w:t>
      </w:r>
      <w:r>
        <w:rPr>
          <w:rFonts w:ascii="Times New Roman" w:hAnsi="Times New Roman" w:cs="Times New Roman"/>
          <w:sz w:val="28"/>
          <w:szCs w:val="28"/>
        </w:rPr>
        <w:t>пріоритетним напрямком діяльності визначивши  національно-патріотичне виховання, формування української громадянської ідентичності, вшанування захисників і захисниць України.</w:t>
      </w:r>
    </w:p>
    <w:p w:rsidR="008562A9" w:rsidRDefault="008562A9">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Традиційними є заходи до державних пам’ятних дат: Дня Соборності України, Дня Конституції України, Дня Державності України, Дня незалежності України,  Дня захисників і захисниць України, Дня Гідності та Свободи, Дня пам’яті жертв голодоморів, Дня Збройних Сил України  та інші. </w:t>
      </w:r>
    </w:p>
    <w:p w:rsidR="008562A9" w:rsidRDefault="008562A9">
      <w:pPr>
        <w:pStyle w:val="2"/>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Щороку у с. Шаповалівка проводяться заходи до річниці перемоги війська під проводом гетьмана України Івана Виговського у Конотопській битві        1659 року, що є одним із славних символів національно-визвольної боротьби українського  народу.</w:t>
      </w:r>
    </w:p>
    <w:p w:rsidR="008562A9" w:rsidRDefault="008562A9">
      <w:pPr>
        <w:spacing w:after="0" w:line="240" w:lineRule="auto"/>
        <w:ind w:firstLine="709"/>
        <w:jc w:val="both"/>
        <w:rPr>
          <w:rFonts w:ascii="Times New Roman" w:hAnsi="Times New Roman"/>
          <w:sz w:val="28"/>
          <w:szCs w:val="28"/>
          <w:lang w:val="uk-UA"/>
        </w:rPr>
      </w:pPr>
      <w:r>
        <w:rPr>
          <w:rFonts w:ascii="Times New Roman" w:hAnsi="Times New Roman"/>
          <w:sz w:val="28"/>
          <w:szCs w:val="28"/>
        </w:rPr>
        <w:t>Жителі громади активно долуч</w:t>
      </w:r>
      <w:r>
        <w:rPr>
          <w:rFonts w:ascii="Times New Roman" w:hAnsi="Times New Roman"/>
          <w:sz w:val="28"/>
          <w:szCs w:val="28"/>
          <w:lang w:val="uk-UA"/>
        </w:rPr>
        <w:t>аються</w:t>
      </w:r>
      <w:r>
        <w:rPr>
          <w:rFonts w:ascii="Times New Roman" w:hAnsi="Times New Roman"/>
          <w:sz w:val="28"/>
          <w:szCs w:val="28"/>
        </w:rPr>
        <w:t xml:space="preserve"> до ініційованих комунальним закладом «Центр культури, дозвілля та спорту» Попівської сільської ради  заходів: марафону добрих справ  «Зігріємо теплом захисників»», акції «Сушимо для ЗСУ» - заклади культури стали своєрідними волонтерськими центрами.</w:t>
      </w:r>
    </w:p>
    <w:p w:rsidR="008562A9" w:rsidRDefault="008562A9">
      <w:pPr>
        <w:pStyle w:val="2"/>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Віддаючи шану подвигу та мужності захисників, з метою увічнення пам’яті про учасників російсько-української війни в публічному просторі,  </w:t>
      </w:r>
      <w:r>
        <w:rPr>
          <w:rFonts w:ascii="Times New Roman" w:hAnsi="Times New Roman" w:cs="Times New Roman"/>
          <w:sz w:val="28"/>
          <w:szCs w:val="28"/>
        </w:rPr>
        <w:t xml:space="preserve">у </w:t>
      </w:r>
      <w:r>
        <w:rPr>
          <w:rFonts w:ascii="Times New Roman" w:hAnsi="Times New Roman" w:cs="Times New Roman"/>
          <w:sz w:val="28"/>
          <w:szCs w:val="28"/>
          <w:shd w:val="clear" w:color="auto" w:fill="FFFFFF"/>
        </w:rPr>
        <w:t xml:space="preserve"> населених пунктах громади відбулося відкриття пам’ятних знаківвійськовослужбовцям  Збройних Сил України, інших військових формувань, які загинули (померли), захищаючи територіальну цілісність і незалежність України.</w:t>
      </w:r>
    </w:p>
    <w:p w:rsidR="008562A9" w:rsidRDefault="008562A9">
      <w:pPr>
        <w:spacing w:after="0" w:line="240" w:lineRule="auto"/>
        <w:ind w:firstLine="709"/>
        <w:jc w:val="both"/>
        <w:outlineLvl w:val="2"/>
        <w:rPr>
          <w:rFonts w:ascii="Times New Roman" w:hAnsi="Times New Roman"/>
          <w:bCs/>
          <w:sz w:val="28"/>
          <w:szCs w:val="28"/>
          <w:lang w:val="uk-UA" w:eastAsia="en-GB"/>
        </w:rPr>
      </w:pPr>
      <w:r>
        <w:rPr>
          <w:rFonts w:ascii="Times New Roman" w:hAnsi="Times New Roman"/>
          <w:bCs/>
          <w:sz w:val="28"/>
          <w:szCs w:val="28"/>
          <w:lang w:val="uk-UA" w:eastAsia="en-GB"/>
        </w:rPr>
        <w:t>В умовах повномасштабного вторгнення рф особливо вразливою стає і  піддається ризику знищення нематеріальна культурна спадщина краю. Саме тому, серед пріоритетних завдань   - збереження та популяризація українських культурних надбань в частині нематеріальної  культурної спадщини,  яка є її історією та зв’язком між поколіннями. З метою дослідження та популяризації нематеріальної культурної спадщини  комунальним закладом «Центр культури, дозвілля та спорту» Попівської сільської ради започатковано онлайн-проєкт «Жива спадщина: збережене крізь час і простір».</w:t>
      </w:r>
    </w:p>
    <w:p w:rsidR="008562A9" w:rsidRDefault="008562A9">
      <w:pPr>
        <w:pStyle w:val="10"/>
        <w:ind w:right="-1" w:firstLine="708"/>
        <w:jc w:val="both"/>
        <w:rPr>
          <w:rFonts w:ascii="Times New Roman" w:hAnsi="Times New Roman"/>
          <w:sz w:val="28"/>
          <w:szCs w:val="28"/>
          <w:lang w:val="uk-UA"/>
        </w:rPr>
      </w:pPr>
      <w:r>
        <w:rPr>
          <w:rFonts w:ascii="Times New Roman" w:hAnsi="Times New Roman"/>
          <w:sz w:val="28"/>
          <w:szCs w:val="28"/>
          <w:lang w:val="uk-UA"/>
        </w:rPr>
        <w:t>Приділяється увага розвитку музейної діяльності – на території Попівської сільської ради діє  5 музеїв на громадських засадах, що популяризують культурні надбання краю.</w:t>
      </w:r>
    </w:p>
    <w:p w:rsidR="008562A9" w:rsidRDefault="008562A9">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Завдяки унікальним історико-культурним об’єктамПопівська сільська рада має значний туристичний ресурс та перспективи розвитку.Найбільш відомими туристичними об’єктами є: поле битви між козацькими військами на чолі з І.Виговським і царською армією с. Шаповалівка, церква Різдва Богородиці с.</w:t>
      </w:r>
      <w:r>
        <w:rPr>
          <w:rFonts w:ascii="Times New Roman" w:hAnsi="Times New Roman"/>
          <w:sz w:val="28"/>
          <w:szCs w:val="28"/>
        </w:rPr>
        <w:t> </w:t>
      </w:r>
      <w:r>
        <w:rPr>
          <w:rFonts w:ascii="Times New Roman" w:hAnsi="Times New Roman"/>
          <w:sz w:val="28"/>
          <w:szCs w:val="28"/>
          <w:lang w:val="uk-UA"/>
        </w:rPr>
        <w:t>Дептівка, ансамбль Покровської церкви с. Вирівка. Одним з визначних місць  є с.</w:t>
      </w:r>
      <w:r>
        <w:rPr>
          <w:rFonts w:ascii="Times New Roman" w:hAnsi="Times New Roman"/>
          <w:sz w:val="28"/>
          <w:szCs w:val="28"/>
        </w:rPr>
        <w:t> </w:t>
      </w:r>
      <w:r>
        <w:rPr>
          <w:rFonts w:ascii="Times New Roman" w:hAnsi="Times New Roman"/>
          <w:sz w:val="28"/>
          <w:szCs w:val="28"/>
          <w:lang w:val="uk-UA"/>
        </w:rPr>
        <w:t>Шевченкове, де у 1859 році  у родині Лазаревських перебував Т.Г.Шевченко.У навчальному закладі діє музей Т.Шевченка, збереглася могила відомого історика О.Лазаревського, садиба родини Лазаревських. У післявоєнний час варіантом культурного змістовного дозвілля стане локальна ідентичність, підтримка регіональних свят  - таких як культурно-мистецький фестиваль «Козацький родослав» (с.Шаповалівка), свято «Віншуємо суницю – першу ягоду-царицю» (с. Малий Самбір), які упродовж багатьох років були візитівкою краю.</w:t>
      </w:r>
    </w:p>
    <w:p w:rsidR="008562A9" w:rsidRDefault="008562A9">
      <w:pPr>
        <w:pStyle w:val="10"/>
        <w:ind w:right="-1" w:firstLine="708"/>
        <w:jc w:val="both"/>
        <w:rPr>
          <w:rFonts w:ascii="Times New Roman" w:hAnsi="Times New Roman"/>
          <w:sz w:val="28"/>
          <w:szCs w:val="28"/>
          <w:lang w:val="uk-UA"/>
        </w:rPr>
      </w:pPr>
      <w:r>
        <w:rPr>
          <w:rFonts w:ascii="Times New Roman" w:hAnsi="Times New Roman"/>
          <w:sz w:val="28"/>
          <w:szCs w:val="28"/>
          <w:lang w:val="uk-UA"/>
        </w:rPr>
        <w:t xml:space="preserve">Вживаються заходи щодо забезпечення доступності для громадян документів та інформації, у бібліотеках громади запроваджуються нові інформаційні послуги.   </w:t>
      </w:r>
    </w:p>
    <w:p w:rsidR="008562A9" w:rsidRDefault="008562A9">
      <w:pPr>
        <w:pStyle w:val="2"/>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Невід’ємною  частиною життя дітей, молоді та  дорослого населення є фізична культура і спорт.</w:t>
      </w:r>
    </w:p>
    <w:p w:rsidR="008562A9" w:rsidRDefault="008562A9">
      <w:pPr>
        <w:pStyle w:val="2"/>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На території громади проводяться  різноманітні спортивні заходи -  </w:t>
      </w:r>
      <w:r>
        <w:rPr>
          <w:rFonts w:ascii="Times New Roman" w:hAnsi="Times New Roman" w:cs="Times New Roman"/>
          <w:sz w:val="28"/>
          <w:szCs w:val="28"/>
        </w:rPr>
        <w:t xml:space="preserve">  змагання на Кубок громади серед жінок і чоловіків, змагання з волейболу до Дня Незалежності України та мініфутболу  до Дня фізичної культури і спорту, </w:t>
      </w:r>
      <w:r>
        <w:rPr>
          <w:rFonts w:ascii="Times New Roman" w:hAnsi="Times New Roman" w:cs="Times New Roman"/>
          <w:color w:val="auto"/>
          <w:sz w:val="28"/>
          <w:szCs w:val="28"/>
        </w:rPr>
        <w:t>р</w:t>
      </w:r>
      <w:r>
        <w:rPr>
          <w:rFonts w:ascii="Times New Roman" w:hAnsi="Times New Roman" w:cs="Times New Roman"/>
          <w:sz w:val="28"/>
          <w:szCs w:val="28"/>
        </w:rPr>
        <w:t xml:space="preserve">озігрується  першість з волейболу  серед чоловічих команд. </w:t>
      </w:r>
    </w:p>
    <w:p w:rsidR="008562A9" w:rsidRDefault="008562A9">
      <w:pPr>
        <w:spacing w:after="0" w:line="24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Масштабно проходять змагання шкільних команд другого етапу Всеукраїнської шкільної ліги «Пліч-о-пліч» з футзалу, волейболу, баскетболу, черлідінгу, спортивного орієнтування. </w:t>
      </w:r>
    </w:p>
    <w:p w:rsidR="008562A9" w:rsidRDefault="008562A9">
      <w:pPr>
        <w:spacing w:after="0" w:line="24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Активно розвивається у громаді ветеранський спорт. Традиційними стали турніри з міні-футболу серед ветеранів.</w:t>
      </w:r>
    </w:p>
    <w:p w:rsidR="008562A9" w:rsidRDefault="008562A9">
      <w:pPr>
        <w:spacing w:after="0" w:line="24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Спортивними змаганнями вшановується пам'ять наших земляків, які загинули, захищаючи суверенітет і територіальну цілісність України.</w:t>
      </w:r>
    </w:p>
    <w:p w:rsidR="008562A9" w:rsidRDefault="008562A9">
      <w:pPr>
        <w:pStyle w:val="10"/>
        <w:ind w:right="-1" w:firstLine="708"/>
        <w:jc w:val="both"/>
        <w:rPr>
          <w:rFonts w:ascii="Times New Roman" w:hAnsi="Times New Roman"/>
          <w:sz w:val="28"/>
          <w:szCs w:val="28"/>
          <w:lang w:val="uk-UA"/>
        </w:rPr>
      </w:pPr>
      <w:r>
        <w:rPr>
          <w:rFonts w:ascii="Times New Roman" w:hAnsi="Times New Roman"/>
          <w:sz w:val="28"/>
          <w:szCs w:val="28"/>
          <w:lang w:val="uk-UA"/>
        </w:rPr>
        <w:t>Поряд з цим, актуальним питанням є охорона та збереження культурної спадщини краю, робота з питань дерусифікації та позбавлення наслідків колоніального минулого. Н</w:t>
      </w:r>
      <w:r>
        <w:rPr>
          <w:sz w:val="28"/>
          <w:szCs w:val="28"/>
          <w:lang w:val="uk-UA"/>
        </w:rPr>
        <w:t xml:space="preserve">а </w:t>
      </w:r>
      <w:r>
        <w:rPr>
          <w:rFonts w:ascii="Times New Roman" w:hAnsi="Times New Roman"/>
          <w:sz w:val="28"/>
          <w:szCs w:val="28"/>
          <w:lang w:val="uk-UA"/>
        </w:rPr>
        <w:t>виконання вимог Закону України «Про засудження та заборону пропаганди російської імперської політики в Україні і деколонізацію топонімії» проводиться демонтаж елементів радянської символіки на  пам’ятках історії місцевого значення.</w:t>
      </w:r>
    </w:p>
    <w:p w:rsidR="008562A9" w:rsidRDefault="008562A9">
      <w:pPr>
        <w:pStyle w:val="1"/>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Ураховуючи виклики сьогодення, необхідно якнайбільше уваги приділити національно-патріотичному вихованню, формуванню української громадянської ідентичності, вшануванню пам’яті про полеглих захисників і захисниць України.</w:t>
      </w:r>
    </w:p>
    <w:p w:rsidR="008562A9" w:rsidRDefault="008562A9">
      <w:pPr>
        <w:pStyle w:val="1"/>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 xml:space="preserve">        Важливо забезпечити цілеспрямовану орієнтацію на формування у мешканців громади поваги до національної культури та народних традицій,  розвиток почуттів патріотизму, національної свідомості у підростаючого покоління, популяризацію унікального туристичного ресурсу, поліпшення результатів виступів спортсменів та команд в  змаганнях, забезпечення розвитку всіх напрямків фізичної культури.</w:t>
      </w:r>
    </w:p>
    <w:p w:rsidR="008562A9" w:rsidRDefault="008562A9">
      <w:pPr>
        <w:pStyle w:val="1"/>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Крім того, зростання потреб населення у підтримці ментального здоров</w:t>
      </w:r>
      <w:r>
        <w:rPr>
          <w:rFonts w:ascii="Times New Roman" w:hAnsi="Times New Roman" w:cs="Times New Roman"/>
          <w:color w:val="auto"/>
          <w:sz w:val="28"/>
          <w:szCs w:val="28"/>
          <w:lang w:val="ru-RU"/>
        </w:rPr>
        <w:t>’</w:t>
      </w:r>
      <w:r>
        <w:rPr>
          <w:rFonts w:ascii="Times New Roman" w:hAnsi="Times New Roman" w:cs="Times New Roman"/>
          <w:color w:val="auto"/>
          <w:sz w:val="28"/>
          <w:szCs w:val="28"/>
        </w:rPr>
        <w:t xml:space="preserve">я, психологічному відновленні зумовлюють гостру необхідність створення Центрів відновлення здоров’я. </w:t>
      </w:r>
    </w:p>
    <w:p w:rsidR="008562A9" w:rsidRDefault="008562A9">
      <w:pPr>
        <w:pStyle w:val="1"/>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На балансі комунального закладу «Центр культури, дозвілля та спорту» Попівської сільської ради знаходяться нежитлові будівлі та споруди за адресою: с. …, розташовані  на території регіонального ландшафтного парку «Сеймський». Поєднання географічного положення та природних особливостей якнайкраще підходить для створення Центру відновлення здоров’я.  Саме тому, прагнучи реалізувати заходи, спрямовані на комплексну підтримку ветеранів, членів їх родин та інших категорій населення, почався втілюватися в життя унікальний проєкт  по створенню Центру відновлення здоров</w:t>
      </w:r>
      <w:r>
        <w:rPr>
          <w:rFonts w:ascii="Times New Roman" w:hAnsi="Times New Roman" w:cs="Times New Roman"/>
          <w:color w:val="auto"/>
          <w:sz w:val="28"/>
          <w:szCs w:val="28"/>
          <w:lang w:val="ru-RU"/>
        </w:rPr>
        <w:t>’</w:t>
      </w:r>
      <w:r>
        <w:rPr>
          <w:rFonts w:ascii="Times New Roman" w:hAnsi="Times New Roman" w:cs="Times New Roman"/>
          <w:color w:val="auto"/>
          <w:sz w:val="28"/>
          <w:szCs w:val="28"/>
        </w:rPr>
        <w:t>я, що стане «стартовим майданчиком» для багатьох, хто потребує допомоги.</w:t>
      </w:r>
    </w:p>
    <w:p w:rsidR="008562A9" w:rsidRDefault="008562A9">
      <w:pPr>
        <w:pStyle w:val="1"/>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Існуючі будівлі, які потенційно будуть використані під Центр відновлення здоров’я, не відповідали сучасним нормам, інженерні мережі були зношені, система вентиляції – застаріла. Тому першочерговим завданням є реконструкція та капітальний ремонт будівель та споруд, що дозволить створити комфортний простір, який сприятиме повноцінному відновленню ветеранів, членів їх родин та інших категорій населення.</w:t>
      </w:r>
    </w:p>
    <w:p w:rsidR="008562A9" w:rsidRDefault="008562A9">
      <w:pPr>
        <w:pStyle w:val="1"/>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Зусиллями громади по даному об’єкту було виконано значний обсяг  робіт. Проте,  внаслідок здійснених  рф  терористичних  актів в результаті масованих атак  БпЛА  будівлі об’єкту  з комунікаціями зазнали руйнувань та пошкоджень і потребують відновлювальних робіт.</w:t>
      </w:r>
      <w:r>
        <w:rPr>
          <w:rFonts w:ascii="Times New Roman" w:hAnsi="Times New Roman" w:cs="Times New Roman"/>
          <w:color w:val="FF0000"/>
          <w:sz w:val="28"/>
          <w:szCs w:val="28"/>
        </w:rPr>
        <w:tab/>
      </w:r>
      <w:r>
        <w:rPr>
          <w:rFonts w:ascii="Times New Roman" w:hAnsi="Times New Roman" w:cs="Times New Roman"/>
          <w:color w:val="auto"/>
          <w:sz w:val="28"/>
          <w:szCs w:val="28"/>
        </w:rPr>
        <w:tab/>
        <w:t xml:space="preserve">Ураховуючи виклики сьогодення, </w:t>
      </w:r>
      <w:r>
        <w:rPr>
          <w:rFonts w:ascii="Times New Roman" w:hAnsi="Times New Roman" w:cs="Times New Roman"/>
          <w:color w:val="FF0000"/>
          <w:sz w:val="28"/>
          <w:szCs w:val="28"/>
        </w:rPr>
        <w:tab/>
      </w:r>
      <w:r>
        <w:rPr>
          <w:rFonts w:ascii="Times New Roman" w:hAnsi="Times New Roman" w:cs="Times New Roman"/>
          <w:color w:val="FF0000"/>
          <w:sz w:val="28"/>
          <w:szCs w:val="28"/>
        </w:rPr>
        <w:tab/>
      </w:r>
      <w:r>
        <w:rPr>
          <w:rFonts w:ascii="Times New Roman" w:hAnsi="Times New Roman" w:cs="Times New Roman"/>
          <w:color w:val="FF0000"/>
          <w:sz w:val="28"/>
          <w:szCs w:val="28"/>
        </w:rPr>
        <w:tab/>
      </w:r>
      <w:r>
        <w:rPr>
          <w:rFonts w:ascii="Times New Roman" w:hAnsi="Times New Roman" w:cs="Times New Roman"/>
          <w:color w:val="FF0000"/>
          <w:sz w:val="28"/>
          <w:szCs w:val="28"/>
        </w:rPr>
        <w:tab/>
        <w:t>Фу</w:t>
      </w:r>
      <w:r>
        <w:rPr>
          <w:rFonts w:ascii="Times New Roman" w:hAnsi="Times New Roman" w:cs="Times New Roman"/>
          <w:color w:val="FF0000"/>
          <w:sz w:val="28"/>
          <w:szCs w:val="28"/>
        </w:rPr>
        <w:tab/>
        <w:t>Футбольна</w:t>
      </w:r>
      <w:r>
        <w:rPr>
          <w:rFonts w:ascii="Times New Roman" w:hAnsi="Times New Roman" w:cs="Times New Roman"/>
          <w:color w:val="auto"/>
          <w:sz w:val="28"/>
          <w:szCs w:val="28"/>
        </w:rPr>
        <w:tab/>
      </w:r>
      <w:r>
        <w:rPr>
          <w:rFonts w:ascii="Times New Roman" w:hAnsi="Times New Roman" w:cs="Times New Roman"/>
          <w:color w:val="auto"/>
          <w:sz w:val="28"/>
          <w:szCs w:val="28"/>
        </w:rPr>
        <w:tab/>
        <w:t xml:space="preserve">Актуальним питанням залишається </w:t>
      </w:r>
      <w:r>
        <w:rPr>
          <w:rFonts w:ascii="Times New Roman" w:hAnsi="Times New Roman" w:cs="Times New Roman"/>
          <w:color w:val="auto"/>
          <w:sz w:val="28"/>
          <w:szCs w:val="28"/>
        </w:rPr>
        <w:tab/>
      </w:r>
      <w:r>
        <w:rPr>
          <w:rFonts w:ascii="Times New Roman" w:hAnsi="Times New Roman" w:cs="Times New Roman"/>
          <w:color w:val="auto"/>
          <w:sz w:val="28"/>
          <w:szCs w:val="28"/>
        </w:rPr>
        <w:tab/>
        <w:t xml:space="preserve">Необхідно </w:t>
      </w:r>
    </w:p>
    <w:p w:rsidR="008562A9" w:rsidRDefault="008562A9">
      <w:pPr>
        <w:pStyle w:val="1"/>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auto"/>
          <w:sz w:val="28"/>
          <w:szCs w:val="28"/>
        </w:rPr>
        <w:t>Програмна підтримка  допоможе вдосконалити форми і методи проведення заходів, присвячених державним та місцевим святам, концертів, тематичних заходів, забезпечить збереження нематеріальної та історико-культурної спадщини, розвиток народної аматорської творчості, музейної справи, бібліотечної діяльності, сприятиме створенню якісного туристичного продукту, максимально сприятливих умов для розвитку фізичної культури та спорту та реалізації інших напрямків діяльності закладу.</w:t>
      </w:r>
      <w:r>
        <w:rPr>
          <w:rFonts w:ascii="Times New Roman" w:hAnsi="Times New Roman" w:cs="Times New Roman"/>
          <w:color w:val="auto"/>
          <w:sz w:val="28"/>
          <w:szCs w:val="28"/>
        </w:rPr>
        <w:tab/>
      </w:r>
      <w:r>
        <w:rPr>
          <w:rFonts w:ascii="Times New Roman" w:hAnsi="Times New Roman" w:cs="Times New Roman"/>
          <w:color w:val="FF0000"/>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8562A9" w:rsidRDefault="008562A9">
      <w:pPr>
        <w:pStyle w:val="ListParagraph"/>
        <w:tabs>
          <w:tab w:val="left" w:pos="426"/>
        </w:tabs>
        <w:spacing w:after="0" w:line="240" w:lineRule="auto"/>
        <w:ind w:left="567"/>
        <w:jc w:val="center"/>
        <w:rPr>
          <w:rFonts w:ascii="Times New Roman" w:hAnsi="Times New Roman"/>
          <w:b/>
          <w:sz w:val="28"/>
          <w:szCs w:val="28"/>
          <w:lang w:val="uk-UA"/>
        </w:rPr>
      </w:pPr>
    </w:p>
    <w:p w:rsidR="008562A9" w:rsidRDefault="008562A9">
      <w:pPr>
        <w:pStyle w:val="ListParagraph"/>
        <w:tabs>
          <w:tab w:val="left" w:pos="426"/>
        </w:tabs>
        <w:spacing w:after="0" w:line="240" w:lineRule="auto"/>
        <w:ind w:left="567"/>
        <w:jc w:val="center"/>
        <w:rPr>
          <w:rFonts w:ascii="Times New Roman" w:hAnsi="Times New Roman"/>
          <w:b/>
          <w:sz w:val="28"/>
          <w:szCs w:val="28"/>
          <w:lang w:val="uk-UA"/>
        </w:rPr>
      </w:pPr>
      <w:r>
        <w:rPr>
          <w:rFonts w:ascii="Times New Roman" w:hAnsi="Times New Roman"/>
          <w:b/>
          <w:sz w:val="28"/>
          <w:szCs w:val="28"/>
          <w:lang w:val="uk-UA"/>
        </w:rPr>
        <w:t>3. Визначення мети Програми</w:t>
      </w:r>
    </w:p>
    <w:p w:rsidR="008562A9" w:rsidRDefault="008562A9">
      <w:pPr>
        <w:pStyle w:val="ListParagraph"/>
        <w:tabs>
          <w:tab w:val="left" w:pos="426"/>
        </w:tabs>
        <w:spacing w:after="0" w:line="240" w:lineRule="auto"/>
        <w:ind w:left="567"/>
        <w:rPr>
          <w:rFonts w:ascii="Times New Roman" w:hAnsi="Times New Roman"/>
          <w:b/>
          <w:sz w:val="18"/>
          <w:szCs w:val="28"/>
          <w:lang w:val="uk-UA"/>
        </w:rPr>
      </w:pPr>
    </w:p>
    <w:p w:rsidR="008562A9" w:rsidRDefault="008562A9">
      <w:pPr>
        <w:tabs>
          <w:tab w:val="left" w:pos="426"/>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Метою Програми є організаційне забезпечення на території Попівської сільської ради реалізації стратегічних цілей державної політики у сфері культури, туризму, фізичної культури і спорту, зокрема:</w:t>
      </w:r>
    </w:p>
    <w:p w:rsidR="008562A9" w:rsidRDefault="008562A9">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створення максимально сприятливих умов для проведення культурно-масових заходів національно-патріотичного спрямування, забезпечення широкого доступу до культурних надбань, розвиток творчих ініціатив з урахуванням місцевих особливостей; </w:t>
      </w:r>
    </w:p>
    <w:p w:rsidR="008562A9" w:rsidRDefault="008562A9">
      <w:pPr>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збереження нематеріальної культурної спадщини;</w:t>
      </w:r>
    </w:p>
    <w:p w:rsidR="008562A9" w:rsidRDefault="008562A9">
      <w:pPr>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формування бібліотечного середовища з високим рівнем комфортності надання інформаційних послуг для всіх соціальних груп населення;</w:t>
      </w:r>
    </w:p>
    <w:p w:rsidR="008562A9" w:rsidRDefault="008562A9">
      <w:pPr>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розвиток музейної справи;</w:t>
      </w:r>
    </w:p>
    <w:p w:rsidR="008562A9" w:rsidRDefault="008562A9">
      <w:pPr>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популяризація  туристичних ресурсів;</w:t>
      </w:r>
    </w:p>
    <w:p w:rsidR="008562A9" w:rsidRDefault="008562A9">
      <w:pPr>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збереження культурної спадщини;</w:t>
      </w:r>
    </w:p>
    <w:p w:rsidR="008562A9" w:rsidRDefault="008562A9">
      <w:pPr>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створення умов для формування ціннісних орієнтирів на прикладах мужності та героїзму захисників і захисниць України, шанобливого ставлення до Героїв, національно-патріотичної свідомості громадян;</w:t>
      </w:r>
    </w:p>
    <w:p w:rsidR="008562A9" w:rsidRDefault="008562A9">
      <w:pPr>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підвищення значимості фізкультури і спорту як важливої складової у формуванні здорового способу життя, підтримка спортивних змагань.</w:t>
      </w:r>
    </w:p>
    <w:p w:rsidR="008562A9" w:rsidRDefault="008562A9">
      <w:pPr>
        <w:tabs>
          <w:tab w:val="left" w:pos="426"/>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Крім того, вирішення актуальної  потреби населення в отриманні  якісних послуг   в сучасному, функціонально безпечному просторі -  Центрі відновлення здоров’я - забезпечить реалізація публічного інвестиційного проєкту «Реконструкція та капітальний ремонт будівель та споруд під Центр відновлення здоров’я за адресою: вул. …, Конотопського району Сумської області, Україна» за напрямом «Удосконалення системи надання медичних, соціальних послуг, підтримки ментального здоров’я, посттравматичне відновлення та реабілітація ветеранів, членів їх родин та інших категорій населення» в секторі «Охорона здоров</w:t>
      </w:r>
      <w:r w:rsidRPr="00C054CD">
        <w:rPr>
          <w:rFonts w:ascii="Times New Roman" w:hAnsi="Times New Roman"/>
          <w:sz w:val="28"/>
          <w:szCs w:val="28"/>
          <w:lang w:val="uk-UA"/>
        </w:rPr>
        <w:t>’</w:t>
      </w:r>
      <w:r>
        <w:rPr>
          <w:rFonts w:ascii="Times New Roman" w:hAnsi="Times New Roman"/>
          <w:sz w:val="28"/>
          <w:szCs w:val="28"/>
          <w:lang w:val="uk-UA"/>
        </w:rPr>
        <w:t>я».</w:t>
      </w:r>
    </w:p>
    <w:p w:rsidR="008562A9" w:rsidRDefault="008562A9">
      <w:pPr>
        <w:spacing w:after="0" w:line="240" w:lineRule="auto"/>
        <w:rPr>
          <w:sz w:val="18"/>
          <w:szCs w:val="28"/>
          <w:lang w:val="uk-UA"/>
        </w:rPr>
      </w:pPr>
    </w:p>
    <w:p w:rsidR="008562A9" w:rsidRDefault="008562A9">
      <w:pPr>
        <w:spacing w:after="0" w:line="240" w:lineRule="auto"/>
        <w:rPr>
          <w:sz w:val="18"/>
          <w:szCs w:val="28"/>
          <w:lang w:val="uk-UA"/>
        </w:rPr>
      </w:pPr>
    </w:p>
    <w:p w:rsidR="008562A9" w:rsidRDefault="008562A9">
      <w:pPr>
        <w:spacing w:after="0" w:line="240" w:lineRule="auto"/>
        <w:rPr>
          <w:sz w:val="2"/>
          <w:szCs w:val="28"/>
          <w:lang w:val="uk-UA"/>
        </w:rPr>
      </w:pPr>
    </w:p>
    <w:p w:rsidR="008562A9" w:rsidRDefault="008562A9">
      <w:pPr>
        <w:spacing w:after="0" w:line="240" w:lineRule="auto"/>
        <w:jc w:val="center"/>
        <w:rPr>
          <w:rFonts w:ascii="Times New Roman" w:hAnsi="Times New Roman"/>
          <w:b/>
          <w:sz w:val="28"/>
          <w:szCs w:val="28"/>
          <w:lang w:val="uk-UA"/>
        </w:rPr>
      </w:pPr>
      <w:r>
        <w:rPr>
          <w:rFonts w:ascii="Times New Roman" w:hAnsi="Times New Roman"/>
          <w:b/>
          <w:sz w:val="28"/>
          <w:szCs w:val="28"/>
          <w:lang w:val="uk-UA"/>
        </w:rPr>
        <w:t>4. Обґрунтування шляхів і засобів розв’язання проблеми, обсяги та джерела фінансування, строки та етапи виконання Програми</w:t>
      </w:r>
    </w:p>
    <w:p w:rsidR="008562A9" w:rsidRDefault="008562A9">
      <w:pPr>
        <w:spacing w:after="0" w:line="240" w:lineRule="auto"/>
        <w:jc w:val="center"/>
        <w:rPr>
          <w:rFonts w:ascii="Times New Roman" w:hAnsi="Times New Roman"/>
          <w:b/>
          <w:sz w:val="14"/>
          <w:szCs w:val="28"/>
          <w:lang w:val="uk-UA"/>
        </w:rPr>
      </w:pPr>
    </w:p>
    <w:p w:rsidR="008562A9" w:rsidRDefault="008562A9">
      <w:pPr>
        <w:pStyle w:val="ListParagraph"/>
        <w:spacing w:after="0" w:line="240" w:lineRule="auto"/>
        <w:ind w:left="357"/>
        <w:jc w:val="center"/>
        <w:rPr>
          <w:rFonts w:ascii="Times New Roman" w:hAnsi="Times New Roman"/>
          <w:b/>
          <w:sz w:val="2"/>
          <w:szCs w:val="28"/>
          <w:lang w:val="uk-UA"/>
        </w:rPr>
      </w:pPr>
    </w:p>
    <w:p w:rsidR="008562A9" w:rsidRDefault="008562A9">
      <w:pPr>
        <w:pStyle w:val="ListParagraph"/>
        <w:spacing w:after="0" w:line="240" w:lineRule="auto"/>
        <w:ind w:left="357"/>
        <w:jc w:val="center"/>
        <w:rPr>
          <w:rFonts w:ascii="Times New Roman" w:hAnsi="Times New Roman"/>
          <w:b/>
          <w:sz w:val="6"/>
          <w:szCs w:val="24"/>
          <w:lang w:val="uk-UA"/>
        </w:rPr>
      </w:pPr>
    </w:p>
    <w:p w:rsidR="008562A9" w:rsidRDefault="008562A9">
      <w:pPr>
        <w:spacing w:after="0" w:line="240" w:lineRule="auto"/>
        <w:ind w:firstLine="357"/>
        <w:jc w:val="both"/>
        <w:rPr>
          <w:rFonts w:ascii="Times New Roman" w:hAnsi="Times New Roman"/>
          <w:sz w:val="28"/>
          <w:szCs w:val="28"/>
          <w:lang w:val="uk-UA"/>
        </w:rPr>
      </w:pPr>
      <w:r>
        <w:rPr>
          <w:rFonts w:ascii="Times New Roman" w:hAnsi="Times New Roman"/>
          <w:sz w:val="28"/>
          <w:szCs w:val="28"/>
          <w:lang w:val="uk-UA"/>
        </w:rPr>
        <w:t>Ураховуючи основні проблеми у галузі культури, туризму, фізичної культури і спорту, захисту населення  пропонується їх реалізувати шляхом:</w:t>
      </w:r>
    </w:p>
    <w:p w:rsidR="008562A9" w:rsidRDefault="008562A9">
      <w:pPr>
        <w:spacing w:after="0" w:line="240" w:lineRule="auto"/>
        <w:jc w:val="both"/>
        <w:rPr>
          <w:rFonts w:ascii="Times New Roman" w:hAnsi="Times New Roman"/>
          <w:sz w:val="28"/>
          <w:szCs w:val="28"/>
          <w:lang w:val="uk-UA"/>
        </w:rPr>
      </w:pPr>
      <w:r>
        <w:rPr>
          <w:sz w:val="28"/>
          <w:szCs w:val="28"/>
          <w:lang w:val="uk-UA"/>
        </w:rPr>
        <w:tab/>
      </w:r>
      <w:r>
        <w:rPr>
          <w:rFonts w:ascii="Times New Roman" w:hAnsi="Times New Roman"/>
          <w:sz w:val="28"/>
          <w:szCs w:val="28"/>
          <w:lang w:val="uk-UA"/>
        </w:rPr>
        <w:t>1) надання культурницьких послуг з урахуванням вимог сьогодення;</w:t>
      </w:r>
    </w:p>
    <w:p w:rsidR="008562A9" w:rsidRDefault="008562A9">
      <w:pPr>
        <w:spacing w:after="0" w:line="240" w:lineRule="auto"/>
        <w:jc w:val="both"/>
        <w:rPr>
          <w:rFonts w:ascii="Times New Roman" w:hAnsi="Times New Roman"/>
          <w:sz w:val="28"/>
          <w:szCs w:val="28"/>
          <w:lang w:val="uk-UA"/>
        </w:rPr>
      </w:pPr>
      <w:r>
        <w:rPr>
          <w:rFonts w:ascii="Times New Roman" w:hAnsi="Times New Roman"/>
          <w:sz w:val="28"/>
          <w:szCs w:val="28"/>
          <w:lang w:val="uk-UA"/>
        </w:rPr>
        <w:tab/>
        <w:t>2) збереження та відродження традиційної народної культури, її самобутності;</w:t>
      </w:r>
    </w:p>
    <w:p w:rsidR="008562A9" w:rsidRDefault="008562A9">
      <w:pPr>
        <w:spacing w:after="0" w:line="240" w:lineRule="auto"/>
        <w:jc w:val="both"/>
        <w:rPr>
          <w:rFonts w:ascii="Times New Roman" w:hAnsi="Times New Roman"/>
          <w:sz w:val="28"/>
          <w:szCs w:val="28"/>
          <w:lang w:val="uk-UA"/>
        </w:rPr>
      </w:pPr>
      <w:r>
        <w:rPr>
          <w:rFonts w:ascii="Times New Roman" w:hAnsi="Times New Roman"/>
          <w:sz w:val="28"/>
          <w:szCs w:val="28"/>
          <w:lang w:val="uk-UA"/>
        </w:rPr>
        <w:tab/>
        <w:t>3) удосконалення бібліотечної справи;</w:t>
      </w:r>
    </w:p>
    <w:p w:rsidR="008562A9" w:rsidRDefault="008562A9">
      <w:pPr>
        <w:spacing w:after="0" w:line="240" w:lineRule="auto"/>
        <w:jc w:val="both"/>
        <w:rPr>
          <w:rFonts w:ascii="Times New Roman" w:hAnsi="Times New Roman"/>
          <w:sz w:val="28"/>
          <w:szCs w:val="28"/>
          <w:lang w:val="uk-UA"/>
        </w:rPr>
      </w:pPr>
      <w:r>
        <w:rPr>
          <w:rFonts w:ascii="Times New Roman" w:hAnsi="Times New Roman"/>
          <w:sz w:val="28"/>
          <w:szCs w:val="28"/>
          <w:lang w:val="uk-UA"/>
        </w:rPr>
        <w:tab/>
        <w:t>4) розвитку та підтримки музейної діяльності;</w:t>
      </w:r>
    </w:p>
    <w:p w:rsidR="008562A9" w:rsidRDefault="008562A9">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5) здійснення популяризації туристичних ресурсів краю;</w:t>
      </w:r>
    </w:p>
    <w:p w:rsidR="008562A9" w:rsidRDefault="008562A9">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6) збереження культурної спадщини;</w:t>
      </w:r>
    </w:p>
    <w:p w:rsidR="008562A9" w:rsidRDefault="008562A9">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7) формування української громадянської ідентичності, вшанування захисників і захисниць України, які полягли у боротьбі за захист незалежності та територіальної цілісності України;</w:t>
      </w:r>
    </w:p>
    <w:p w:rsidR="008562A9" w:rsidRDefault="008562A9">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8) створення умов для розвитку фізичної культури та спорту  з урахуванням інтересів та індивідуальних особливостей кожного жителя;</w:t>
      </w:r>
    </w:p>
    <w:p w:rsidR="008562A9" w:rsidRDefault="008562A9">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9) забезпечення  реалізації публічного інвестиційного проєкту.</w:t>
      </w:r>
    </w:p>
    <w:p w:rsidR="008562A9" w:rsidRDefault="008562A9">
      <w:pPr>
        <w:pStyle w:val="ListParagraph"/>
        <w:spacing w:after="0" w:line="240" w:lineRule="auto"/>
        <w:ind w:left="0" w:firstLine="708"/>
        <w:jc w:val="both"/>
        <w:rPr>
          <w:rFonts w:ascii="Times New Roman" w:hAnsi="Times New Roman"/>
          <w:color w:val="000000"/>
          <w:sz w:val="28"/>
          <w:szCs w:val="28"/>
          <w:lang w:val="uk-UA"/>
        </w:rPr>
      </w:pPr>
      <w:r>
        <w:rPr>
          <w:rFonts w:ascii="Times New Roman" w:hAnsi="Times New Roman"/>
          <w:sz w:val="28"/>
          <w:szCs w:val="28"/>
          <w:lang w:val="uk-UA"/>
        </w:rPr>
        <w:t>Заходи Програми передбачено реалізувати за рахунок коштів бюджету Попівської сільської територіальної громади у розмірі 274</w:t>
      </w:r>
      <w:r>
        <w:rPr>
          <w:rFonts w:ascii="Times New Roman" w:hAnsi="Times New Roman"/>
          <w:sz w:val="28"/>
          <w:szCs w:val="28"/>
        </w:rPr>
        <w:t>0000</w:t>
      </w:r>
      <w:r>
        <w:rPr>
          <w:rFonts w:ascii="Times New Roman" w:hAnsi="Times New Roman"/>
          <w:color w:val="000000"/>
          <w:sz w:val="28"/>
          <w:szCs w:val="28"/>
          <w:lang w:val="uk-UA"/>
        </w:rPr>
        <w:t>грн.</w:t>
      </w:r>
    </w:p>
    <w:p w:rsidR="008562A9" w:rsidRDefault="008562A9">
      <w:pPr>
        <w:pStyle w:val="ListParagraph"/>
        <w:spacing w:after="0" w:line="240" w:lineRule="auto"/>
        <w:rPr>
          <w:rFonts w:ascii="Times New Roman" w:hAnsi="Times New Roman"/>
          <w:sz w:val="28"/>
          <w:szCs w:val="28"/>
          <w:lang w:val="uk-UA"/>
        </w:rPr>
      </w:pPr>
      <w:r>
        <w:rPr>
          <w:rFonts w:ascii="Times New Roman" w:hAnsi="Times New Roman"/>
          <w:sz w:val="28"/>
          <w:szCs w:val="28"/>
          <w:lang w:val="uk-UA"/>
        </w:rPr>
        <w:t>Ресурсне забезпечення Програми наведено в таблиці.</w:t>
      </w:r>
    </w:p>
    <w:p w:rsidR="008562A9" w:rsidRDefault="008562A9">
      <w:pPr>
        <w:pStyle w:val="1"/>
        <w:spacing w:after="0" w:line="240" w:lineRule="auto"/>
        <w:rPr>
          <w:rFonts w:ascii="Times New Roman" w:hAnsi="Times New Roman" w:cs="Times New Roman"/>
          <w:b/>
          <w:sz w:val="28"/>
          <w:szCs w:val="28"/>
        </w:rPr>
      </w:pPr>
    </w:p>
    <w:p w:rsidR="008562A9" w:rsidRDefault="008562A9">
      <w:pPr>
        <w:pStyle w:val="1"/>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Ресурсне забезпечення Програми</w:t>
      </w:r>
    </w:p>
    <w:p w:rsidR="008562A9" w:rsidRDefault="008562A9">
      <w:pPr>
        <w:pStyle w:val="1"/>
        <w:spacing w:after="0" w:line="240" w:lineRule="auto"/>
        <w:jc w:val="center"/>
        <w:rPr>
          <w:rFonts w:ascii="Times New Roman" w:hAnsi="Times New Roman" w:cs="Times New Roman"/>
          <w:color w:val="FF0000"/>
          <w:sz w:val="28"/>
          <w:szCs w:val="28"/>
        </w:rPr>
      </w:pPr>
      <w:r>
        <w:rPr>
          <w:rFonts w:ascii="Times New Roman" w:hAnsi="Times New Roman" w:cs="Times New Roman"/>
          <w:color w:val="auto"/>
          <w:sz w:val="28"/>
          <w:szCs w:val="28"/>
        </w:rPr>
        <w:t>гривень</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077"/>
        <w:gridCol w:w="1276"/>
        <w:gridCol w:w="1134"/>
        <w:gridCol w:w="1134"/>
        <w:gridCol w:w="1559"/>
      </w:tblGrid>
      <w:tr w:rsidR="008562A9" w:rsidRPr="00CD29E6">
        <w:trPr>
          <w:trHeight w:val="622"/>
        </w:trPr>
        <w:tc>
          <w:tcPr>
            <w:tcW w:w="4077" w:type="dxa"/>
          </w:tcPr>
          <w:p w:rsidR="008562A9" w:rsidRDefault="008562A9">
            <w:pPr>
              <w:pStyle w:val="1"/>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Обсяг коштів, що пропонується залучити на виконання Програми</w:t>
            </w:r>
          </w:p>
        </w:tc>
        <w:tc>
          <w:tcPr>
            <w:tcW w:w="1276" w:type="dxa"/>
          </w:tcPr>
          <w:p w:rsidR="008562A9" w:rsidRDefault="008562A9">
            <w:pPr>
              <w:pStyle w:val="1"/>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 xml:space="preserve">2026 </w:t>
            </w:r>
          </w:p>
          <w:p w:rsidR="008562A9" w:rsidRDefault="008562A9">
            <w:pPr>
              <w:pStyle w:val="1"/>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рік</w:t>
            </w:r>
          </w:p>
          <w:p w:rsidR="008562A9" w:rsidRDefault="008562A9">
            <w:pPr>
              <w:pStyle w:val="1"/>
              <w:spacing w:after="0" w:line="240" w:lineRule="auto"/>
              <w:contextualSpacing/>
              <w:jc w:val="center"/>
              <w:rPr>
                <w:rFonts w:ascii="Times New Roman" w:hAnsi="Times New Roman" w:cs="Times New Roman"/>
                <w:color w:val="auto"/>
                <w:sz w:val="28"/>
                <w:szCs w:val="28"/>
              </w:rPr>
            </w:pPr>
          </w:p>
        </w:tc>
        <w:tc>
          <w:tcPr>
            <w:tcW w:w="1134" w:type="dxa"/>
          </w:tcPr>
          <w:p w:rsidR="008562A9" w:rsidRDefault="008562A9">
            <w:pPr>
              <w:pStyle w:val="1"/>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 xml:space="preserve">2027 </w:t>
            </w:r>
          </w:p>
          <w:p w:rsidR="008562A9" w:rsidRDefault="008562A9">
            <w:pPr>
              <w:pStyle w:val="1"/>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рік</w:t>
            </w:r>
          </w:p>
          <w:p w:rsidR="008562A9" w:rsidRDefault="008562A9">
            <w:pPr>
              <w:pStyle w:val="1"/>
              <w:tabs>
                <w:tab w:val="left" w:pos="465"/>
              </w:tabs>
              <w:spacing w:after="0" w:line="240" w:lineRule="auto"/>
              <w:contextualSpacing/>
              <w:jc w:val="center"/>
              <w:rPr>
                <w:rFonts w:ascii="Times New Roman" w:hAnsi="Times New Roman" w:cs="Times New Roman"/>
                <w:color w:val="auto"/>
                <w:sz w:val="28"/>
                <w:szCs w:val="28"/>
              </w:rPr>
            </w:pPr>
          </w:p>
        </w:tc>
        <w:tc>
          <w:tcPr>
            <w:tcW w:w="1134" w:type="dxa"/>
          </w:tcPr>
          <w:p w:rsidR="008562A9" w:rsidRDefault="008562A9">
            <w:pPr>
              <w:pStyle w:val="1"/>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 xml:space="preserve">2028 </w:t>
            </w:r>
          </w:p>
          <w:p w:rsidR="008562A9" w:rsidRDefault="008562A9">
            <w:pPr>
              <w:pStyle w:val="1"/>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рік</w:t>
            </w:r>
          </w:p>
          <w:p w:rsidR="008562A9" w:rsidRDefault="008562A9">
            <w:pPr>
              <w:pStyle w:val="1"/>
              <w:tabs>
                <w:tab w:val="left" w:pos="465"/>
              </w:tabs>
              <w:spacing w:after="0" w:line="240" w:lineRule="auto"/>
              <w:contextualSpacing/>
              <w:jc w:val="center"/>
              <w:rPr>
                <w:rFonts w:ascii="Times New Roman" w:hAnsi="Times New Roman" w:cs="Times New Roman"/>
                <w:color w:val="auto"/>
                <w:sz w:val="28"/>
                <w:szCs w:val="28"/>
              </w:rPr>
            </w:pPr>
          </w:p>
        </w:tc>
        <w:tc>
          <w:tcPr>
            <w:tcW w:w="1559" w:type="dxa"/>
          </w:tcPr>
          <w:p w:rsidR="008562A9" w:rsidRDefault="008562A9">
            <w:pPr>
              <w:pStyle w:val="1"/>
              <w:tabs>
                <w:tab w:val="left" w:pos="465"/>
              </w:tabs>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Усього витрати на виконання Програми</w:t>
            </w:r>
          </w:p>
        </w:tc>
      </w:tr>
      <w:tr w:rsidR="008562A9" w:rsidRPr="00CD29E6">
        <w:trPr>
          <w:trHeight w:val="604"/>
        </w:trPr>
        <w:tc>
          <w:tcPr>
            <w:tcW w:w="4077" w:type="dxa"/>
          </w:tcPr>
          <w:p w:rsidR="008562A9" w:rsidRDefault="008562A9">
            <w:pPr>
              <w:pStyle w:val="1"/>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Обсяг ресурсів усього </w:t>
            </w:r>
          </w:p>
          <w:p w:rsidR="008562A9" w:rsidRDefault="008562A9">
            <w:pPr>
              <w:pStyle w:val="1"/>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у тому числі:</w:t>
            </w:r>
          </w:p>
        </w:tc>
        <w:tc>
          <w:tcPr>
            <w:tcW w:w="1276" w:type="dxa"/>
            <w:vAlign w:val="center"/>
          </w:tcPr>
          <w:p w:rsidR="008562A9" w:rsidRDefault="008562A9">
            <w:pPr>
              <w:pStyle w:val="1"/>
              <w:spacing w:after="0" w:line="240" w:lineRule="auto"/>
              <w:contextualSpacing/>
              <w:jc w:val="center"/>
              <w:rPr>
                <w:rFonts w:ascii="Times New Roman" w:hAnsi="Times New Roman" w:cs="Times New Roman"/>
                <w:color w:val="auto"/>
                <w:sz w:val="28"/>
                <w:szCs w:val="28"/>
                <w:lang w:val="ru-RU"/>
              </w:rPr>
            </w:pPr>
          </w:p>
          <w:p w:rsidR="008562A9" w:rsidRDefault="008562A9">
            <w:pPr>
              <w:pStyle w:val="1"/>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1940000</w:t>
            </w:r>
          </w:p>
        </w:tc>
        <w:tc>
          <w:tcPr>
            <w:tcW w:w="1134" w:type="dxa"/>
          </w:tcPr>
          <w:p w:rsidR="008562A9" w:rsidRDefault="008562A9">
            <w:pPr>
              <w:pStyle w:val="1"/>
              <w:spacing w:after="0" w:line="240" w:lineRule="auto"/>
              <w:contextualSpacing/>
              <w:jc w:val="center"/>
              <w:rPr>
                <w:rFonts w:ascii="Times New Roman" w:hAnsi="Times New Roman" w:cs="Times New Roman"/>
                <w:color w:val="auto"/>
                <w:sz w:val="28"/>
                <w:szCs w:val="28"/>
                <w:lang w:val="ru-RU"/>
              </w:rPr>
            </w:pPr>
          </w:p>
          <w:p w:rsidR="008562A9" w:rsidRDefault="008562A9">
            <w:pPr>
              <w:pStyle w:val="1"/>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400000</w:t>
            </w:r>
          </w:p>
        </w:tc>
        <w:tc>
          <w:tcPr>
            <w:tcW w:w="1134" w:type="dxa"/>
          </w:tcPr>
          <w:p w:rsidR="008562A9" w:rsidRDefault="008562A9">
            <w:pPr>
              <w:pStyle w:val="1"/>
              <w:spacing w:after="0" w:line="240" w:lineRule="auto"/>
              <w:contextualSpacing/>
              <w:jc w:val="center"/>
              <w:rPr>
                <w:rFonts w:ascii="Times New Roman" w:hAnsi="Times New Roman" w:cs="Times New Roman"/>
                <w:color w:val="auto"/>
                <w:sz w:val="28"/>
                <w:szCs w:val="28"/>
                <w:lang w:val="ru-RU"/>
              </w:rPr>
            </w:pPr>
          </w:p>
          <w:p w:rsidR="008562A9" w:rsidRDefault="008562A9">
            <w:pPr>
              <w:pStyle w:val="1"/>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400000</w:t>
            </w:r>
          </w:p>
        </w:tc>
        <w:tc>
          <w:tcPr>
            <w:tcW w:w="1559" w:type="dxa"/>
            <w:vAlign w:val="center"/>
          </w:tcPr>
          <w:p w:rsidR="008562A9" w:rsidRDefault="008562A9">
            <w:pPr>
              <w:pStyle w:val="1"/>
              <w:spacing w:after="0" w:line="240" w:lineRule="auto"/>
              <w:contextualSpacing/>
              <w:jc w:val="center"/>
              <w:rPr>
                <w:rFonts w:ascii="Times New Roman" w:hAnsi="Times New Roman" w:cs="Times New Roman"/>
                <w:color w:val="auto"/>
                <w:sz w:val="28"/>
                <w:szCs w:val="28"/>
                <w:lang w:val="ru-RU"/>
              </w:rPr>
            </w:pPr>
          </w:p>
          <w:p w:rsidR="008562A9" w:rsidRDefault="008562A9">
            <w:pPr>
              <w:pStyle w:val="1"/>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2740000</w:t>
            </w:r>
          </w:p>
        </w:tc>
      </w:tr>
      <w:tr w:rsidR="008562A9" w:rsidRPr="00CD29E6">
        <w:trPr>
          <w:trHeight w:val="659"/>
        </w:trPr>
        <w:tc>
          <w:tcPr>
            <w:tcW w:w="4077" w:type="dxa"/>
          </w:tcPr>
          <w:p w:rsidR="008562A9" w:rsidRDefault="008562A9">
            <w:pPr>
              <w:pStyle w:val="1"/>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Бюджет Попівської сільської територіальної громади </w:t>
            </w:r>
          </w:p>
        </w:tc>
        <w:tc>
          <w:tcPr>
            <w:tcW w:w="1276" w:type="dxa"/>
            <w:vAlign w:val="center"/>
          </w:tcPr>
          <w:p w:rsidR="008562A9" w:rsidRDefault="008562A9">
            <w:pPr>
              <w:pStyle w:val="1"/>
              <w:spacing w:after="0" w:line="240" w:lineRule="auto"/>
              <w:contextualSpacing/>
              <w:jc w:val="center"/>
              <w:rPr>
                <w:rFonts w:ascii="Times New Roman" w:hAnsi="Times New Roman" w:cs="Times New Roman"/>
                <w:color w:val="auto"/>
                <w:sz w:val="28"/>
                <w:szCs w:val="28"/>
                <w:lang w:val="ru-RU"/>
              </w:rPr>
            </w:pPr>
          </w:p>
          <w:p w:rsidR="008562A9" w:rsidRDefault="008562A9">
            <w:pPr>
              <w:pStyle w:val="1"/>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1940000</w:t>
            </w:r>
          </w:p>
        </w:tc>
        <w:tc>
          <w:tcPr>
            <w:tcW w:w="1134" w:type="dxa"/>
          </w:tcPr>
          <w:p w:rsidR="008562A9" w:rsidRDefault="008562A9">
            <w:pPr>
              <w:pStyle w:val="1"/>
              <w:spacing w:after="0" w:line="240" w:lineRule="auto"/>
              <w:contextualSpacing/>
              <w:jc w:val="center"/>
              <w:rPr>
                <w:rFonts w:ascii="Times New Roman" w:hAnsi="Times New Roman" w:cs="Times New Roman"/>
                <w:color w:val="auto"/>
                <w:sz w:val="28"/>
                <w:szCs w:val="28"/>
                <w:lang w:val="ru-RU"/>
              </w:rPr>
            </w:pPr>
          </w:p>
          <w:p w:rsidR="008562A9" w:rsidRDefault="008562A9">
            <w:pPr>
              <w:pStyle w:val="1"/>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400000</w:t>
            </w:r>
          </w:p>
        </w:tc>
        <w:tc>
          <w:tcPr>
            <w:tcW w:w="1134" w:type="dxa"/>
          </w:tcPr>
          <w:p w:rsidR="008562A9" w:rsidRDefault="008562A9">
            <w:pPr>
              <w:pStyle w:val="1"/>
              <w:spacing w:after="0" w:line="240" w:lineRule="auto"/>
              <w:contextualSpacing/>
              <w:jc w:val="center"/>
              <w:rPr>
                <w:rFonts w:ascii="Times New Roman" w:hAnsi="Times New Roman" w:cs="Times New Roman"/>
                <w:color w:val="auto"/>
                <w:sz w:val="28"/>
                <w:szCs w:val="28"/>
                <w:lang w:val="ru-RU"/>
              </w:rPr>
            </w:pPr>
          </w:p>
          <w:p w:rsidR="008562A9" w:rsidRDefault="008562A9">
            <w:pPr>
              <w:pStyle w:val="1"/>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400000</w:t>
            </w:r>
          </w:p>
        </w:tc>
        <w:tc>
          <w:tcPr>
            <w:tcW w:w="1559" w:type="dxa"/>
            <w:vAlign w:val="center"/>
          </w:tcPr>
          <w:p w:rsidR="008562A9" w:rsidRDefault="008562A9">
            <w:pPr>
              <w:pStyle w:val="1"/>
              <w:spacing w:after="0" w:line="240" w:lineRule="auto"/>
              <w:contextualSpacing/>
              <w:jc w:val="center"/>
              <w:rPr>
                <w:rFonts w:ascii="Times New Roman" w:hAnsi="Times New Roman" w:cs="Times New Roman"/>
                <w:color w:val="auto"/>
                <w:sz w:val="28"/>
                <w:szCs w:val="28"/>
                <w:lang w:val="ru-RU"/>
              </w:rPr>
            </w:pPr>
          </w:p>
          <w:p w:rsidR="008562A9" w:rsidRDefault="008562A9">
            <w:pPr>
              <w:pStyle w:val="1"/>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2740000</w:t>
            </w:r>
          </w:p>
        </w:tc>
      </w:tr>
    </w:tbl>
    <w:p w:rsidR="008562A9" w:rsidRDefault="008562A9">
      <w:pPr>
        <w:spacing w:after="0" w:line="240" w:lineRule="auto"/>
        <w:rPr>
          <w:rFonts w:ascii="Times New Roman" w:hAnsi="Times New Roman"/>
          <w:b/>
          <w:sz w:val="28"/>
          <w:szCs w:val="28"/>
          <w:lang w:val="uk-UA"/>
        </w:rPr>
      </w:pPr>
    </w:p>
    <w:p w:rsidR="008562A9" w:rsidRDefault="008562A9">
      <w:pPr>
        <w:spacing w:after="0" w:line="240" w:lineRule="auto"/>
        <w:rPr>
          <w:rFonts w:ascii="Times New Roman" w:hAnsi="Times New Roman"/>
          <w:b/>
          <w:sz w:val="28"/>
          <w:szCs w:val="28"/>
          <w:lang w:val="uk-UA"/>
        </w:rPr>
      </w:pPr>
    </w:p>
    <w:p w:rsidR="008562A9" w:rsidRDefault="008562A9">
      <w:pPr>
        <w:spacing w:after="0" w:line="240" w:lineRule="auto"/>
        <w:rPr>
          <w:rFonts w:ascii="Times New Roman" w:hAnsi="Times New Roman"/>
          <w:b/>
          <w:sz w:val="28"/>
          <w:szCs w:val="28"/>
          <w:lang w:val="uk-UA"/>
        </w:rPr>
      </w:pPr>
    </w:p>
    <w:p w:rsidR="008562A9" w:rsidRDefault="008562A9">
      <w:pPr>
        <w:spacing w:after="0" w:line="240" w:lineRule="auto"/>
        <w:rPr>
          <w:rFonts w:ascii="Times New Roman" w:hAnsi="Times New Roman"/>
          <w:b/>
          <w:sz w:val="28"/>
          <w:szCs w:val="28"/>
          <w:lang w:val="uk-UA"/>
        </w:rPr>
      </w:pPr>
    </w:p>
    <w:p w:rsidR="008562A9" w:rsidRDefault="008562A9">
      <w:pPr>
        <w:spacing w:after="0" w:line="240" w:lineRule="auto"/>
        <w:jc w:val="center"/>
        <w:rPr>
          <w:rFonts w:ascii="Times New Roman" w:hAnsi="Times New Roman"/>
          <w:b/>
          <w:sz w:val="28"/>
          <w:szCs w:val="28"/>
          <w:lang w:val="uk-UA"/>
        </w:rPr>
      </w:pPr>
      <w:r>
        <w:rPr>
          <w:rFonts w:ascii="Times New Roman" w:hAnsi="Times New Roman"/>
          <w:b/>
          <w:sz w:val="28"/>
          <w:szCs w:val="28"/>
          <w:lang w:val="uk-UA"/>
        </w:rPr>
        <w:t>5. Перелік завдань і заходів Програми та результативні показники</w:t>
      </w:r>
    </w:p>
    <w:p w:rsidR="008562A9" w:rsidRDefault="008562A9">
      <w:pPr>
        <w:spacing w:after="0" w:line="240" w:lineRule="auto"/>
        <w:jc w:val="center"/>
        <w:rPr>
          <w:rFonts w:ascii="Times New Roman" w:hAnsi="Times New Roman"/>
          <w:b/>
          <w:sz w:val="14"/>
          <w:szCs w:val="28"/>
          <w:lang w:val="uk-UA"/>
        </w:rPr>
      </w:pPr>
    </w:p>
    <w:p w:rsidR="008562A9" w:rsidRDefault="008562A9">
      <w:pPr>
        <w:pStyle w:val="ListParagraph"/>
        <w:spacing w:after="0" w:line="240" w:lineRule="auto"/>
        <w:rPr>
          <w:rFonts w:ascii="Times New Roman" w:hAnsi="Times New Roman"/>
          <w:sz w:val="28"/>
          <w:szCs w:val="28"/>
          <w:lang w:val="uk-UA"/>
        </w:rPr>
      </w:pPr>
      <w:r>
        <w:rPr>
          <w:rFonts w:ascii="Times New Roman" w:hAnsi="Times New Roman"/>
          <w:sz w:val="28"/>
          <w:szCs w:val="28"/>
          <w:lang w:val="uk-UA"/>
        </w:rPr>
        <w:t>Основними завданнями Програми є:</w:t>
      </w:r>
    </w:p>
    <w:p w:rsidR="008562A9" w:rsidRDefault="008562A9">
      <w:pPr>
        <w:pStyle w:val="ListParagraph"/>
        <w:spacing w:after="0" w:line="240" w:lineRule="auto"/>
        <w:ind w:left="0" w:firstLine="720"/>
        <w:jc w:val="both"/>
        <w:rPr>
          <w:rFonts w:ascii="Times New Roman" w:hAnsi="Times New Roman"/>
          <w:sz w:val="28"/>
          <w:szCs w:val="28"/>
          <w:lang w:val="uk-UA"/>
        </w:rPr>
      </w:pPr>
      <w:r>
        <w:rPr>
          <w:rFonts w:ascii="Times New Roman" w:hAnsi="Times New Roman"/>
          <w:sz w:val="28"/>
          <w:szCs w:val="28"/>
          <w:lang w:val="uk-UA"/>
        </w:rPr>
        <w:t>формування культурного простору, створення умов для творчого самовираження,  підтримка аматорського мистецтва;</w:t>
      </w:r>
    </w:p>
    <w:p w:rsidR="008562A9" w:rsidRDefault="008562A9">
      <w:pPr>
        <w:pStyle w:val="ListParagraph"/>
        <w:spacing w:after="0" w:line="240" w:lineRule="auto"/>
        <w:ind w:left="0" w:firstLine="720"/>
        <w:jc w:val="both"/>
        <w:rPr>
          <w:rFonts w:ascii="Times New Roman" w:hAnsi="Times New Roman"/>
          <w:sz w:val="28"/>
          <w:szCs w:val="28"/>
          <w:lang w:val="uk-UA"/>
        </w:rPr>
      </w:pPr>
      <w:r>
        <w:rPr>
          <w:rFonts w:ascii="Times New Roman" w:hAnsi="Times New Roman"/>
          <w:sz w:val="28"/>
          <w:szCs w:val="28"/>
          <w:lang w:val="uk-UA"/>
        </w:rPr>
        <w:t>збереження нематеріальної культурної спадщини;</w:t>
      </w:r>
    </w:p>
    <w:p w:rsidR="008562A9" w:rsidRDefault="008562A9">
      <w:pPr>
        <w:pStyle w:val="ListParagraph"/>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ab/>
        <w:t>удосконалення бібліотечної справи;</w:t>
      </w:r>
    </w:p>
    <w:p w:rsidR="008562A9" w:rsidRDefault="008562A9">
      <w:pPr>
        <w:pStyle w:val="ListParagraph"/>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  забезпечення подальшого розвитку музеїв;</w:t>
      </w:r>
    </w:p>
    <w:p w:rsidR="008562A9" w:rsidRDefault="008562A9">
      <w:pPr>
        <w:pStyle w:val="ListParagraph"/>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  популяризація  туристичних ресурсів краю;</w:t>
      </w:r>
    </w:p>
    <w:p w:rsidR="008562A9" w:rsidRDefault="008562A9">
      <w:pPr>
        <w:pStyle w:val="ListParagraph"/>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  збереження культурної спадщини громади;</w:t>
      </w:r>
    </w:p>
    <w:p w:rsidR="008562A9" w:rsidRDefault="008562A9">
      <w:pPr>
        <w:pStyle w:val="ListParagraph"/>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  створення умов  для формування ціннісних орієнтирів на прикладах мужності та героїзму захисників і захисниць, вшанування пам’яті загиблих Героїв, які полягли в боротьбі за захист незалежності та територіальної цілісності України;</w:t>
      </w:r>
    </w:p>
    <w:p w:rsidR="008562A9" w:rsidRDefault="008562A9">
      <w:pPr>
        <w:pStyle w:val="ListParagraph"/>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  охоплення громадян фізкультурно-оздоровчою та спортивною роботою,  поліпшення результату виступу  команд в районних  змаганнях;</w:t>
      </w:r>
    </w:p>
    <w:p w:rsidR="008562A9" w:rsidRDefault="008562A9">
      <w:pPr>
        <w:pStyle w:val="ListParagraph"/>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  реалізація публічного інвестиційного проєкту «Реконструкція та капітальний ремонт будівель та споруд під Центр відновлення здоров’я за адресою: вул. …., Конотопського району Сумської області, Україна».</w:t>
      </w:r>
    </w:p>
    <w:p w:rsidR="008562A9" w:rsidRDefault="008562A9">
      <w:pPr>
        <w:pStyle w:val="ListParagraph"/>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  Результатом Програми стане підвищення ролі культури у розвитку громадянського  суспільства, національно-патріотичного виховання, формуванні української громадянської  ідентичності, шанобливого ставлення до захисників і захисниць України, розвиток бібліотечної справи, музейної сфери, популяризація культурної спадщини краю, створення якісного туристичного продукту,  підвищення рівня охоплення населення фізичною культурою і спортом.</w:t>
      </w:r>
    </w:p>
    <w:p w:rsidR="008562A9" w:rsidRDefault="008562A9">
      <w:pPr>
        <w:pStyle w:val="ListParagraph"/>
        <w:spacing w:after="0" w:line="240" w:lineRule="auto"/>
        <w:ind w:left="0" w:firstLine="567"/>
        <w:jc w:val="both"/>
        <w:rPr>
          <w:rFonts w:ascii="Times New Roman" w:hAnsi="Times New Roman"/>
          <w:sz w:val="28"/>
          <w:szCs w:val="28"/>
          <w:lang w:val="uk-UA"/>
        </w:rPr>
      </w:pPr>
    </w:p>
    <w:p w:rsidR="008562A9" w:rsidRDefault="008562A9">
      <w:pPr>
        <w:pStyle w:val="ListParagraph"/>
        <w:spacing w:after="0" w:line="240" w:lineRule="auto"/>
        <w:ind w:left="0" w:firstLine="567"/>
        <w:jc w:val="both"/>
        <w:rPr>
          <w:rFonts w:ascii="Times New Roman" w:hAnsi="Times New Roman"/>
          <w:sz w:val="10"/>
          <w:szCs w:val="28"/>
          <w:lang w:val="uk-UA"/>
        </w:rPr>
      </w:pPr>
    </w:p>
    <w:p w:rsidR="008562A9" w:rsidRDefault="008562A9">
      <w:pPr>
        <w:pStyle w:val="ListParagraph"/>
        <w:spacing w:after="0" w:line="240" w:lineRule="auto"/>
        <w:ind w:left="0" w:firstLine="567"/>
        <w:jc w:val="both"/>
        <w:rPr>
          <w:rFonts w:ascii="Times New Roman" w:hAnsi="Times New Roman"/>
          <w:sz w:val="2"/>
          <w:szCs w:val="28"/>
          <w:lang w:val="uk-UA"/>
        </w:rPr>
      </w:pPr>
    </w:p>
    <w:p w:rsidR="008562A9" w:rsidRDefault="008562A9">
      <w:pPr>
        <w:pStyle w:val="ListParagraph"/>
        <w:spacing w:after="0" w:line="240" w:lineRule="auto"/>
        <w:ind w:left="0" w:firstLine="567"/>
        <w:jc w:val="both"/>
        <w:rPr>
          <w:rFonts w:ascii="Times New Roman" w:hAnsi="Times New Roman"/>
          <w:sz w:val="4"/>
          <w:szCs w:val="28"/>
          <w:lang w:val="uk-UA"/>
        </w:rPr>
      </w:pPr>
    </w:p>
    <w:p w:rsidR="008562A9" w:rsidRDefault="008562A9">
      <w:pPr>
        <w:pStyle w:val="ListParagraph"/>
        <w:ind w:left="357"/>
        <w:jc w:val="center"/>
        <w:rPr>
          <w:rFonts w:ascii="Times New Roman" w:hAnsi="Times New Roman"/>
          <w:b/>
          <w:sz w:val="28"/>
          <w:szCs w:val="28"/>
          <w:lang w:val="uk-UA"/>
        </w:rPr>
      </w:pPr>
      <w:r>
        <w:rPr>
          <w:rFonts w:ascii="Times New Roman" w:hAnsi="Times New Roman"/>
          <w:b/>
          <w:sz w:val="28"/>
          <w:szCs w:val="28"/>
          <w:lang w:val="uk-UA"/>
        </w:rPr>
        <w:t>6. Напрямки діяльності та заходи Програми</w:t>
      </w:r>
    </w:p>
    <w:p w:rsidR="008562A9" w:rsidRDefault="008562A9">
      <w:pPr>
        <w:pStyle w:val="ListParagraph"/>
        <w:ind w:left="357"/>
        <w:jc w:val="both"/>
        <w:rPr>
          <w:rFonts w:ascii="Times New Roman" w:hAnsi="Times New Roman"/>
          <w:sz w:val="28"/>
          <w:szCs w:val="28"/>
          <w:lang w:val="uk-UA"/>
        </w:rPr>
      </w:pPr>
      <w:r>
        <w:rPr>
          <w:rFonts w:ascii="Times New Roman" w:hAnsi="Times New Roman"/>
          <w:sz w:val="28"/>
          <w:szCs w:val="28"/>
          <w:lang w:val="uk-UA"/>
        </w:rPr>
        <w:t>Напрямки діяльності та заходи Програми у додатку.</w:t>
      </w:r>
    </w:p>
    <w:p w:rsidR="008562A9" w:rsidRDefault="008562A9">
      <w:pPr>
        <w:pStyle w:val="ListParagraph"/>
        <w:ind w:left="357"/>
        <w:jc w:val="both"/>
        <w:rPr>
          <w:rFonts w:ascii="Times New Roman" w:hAnsi="Times New Roman"/>
          <w:sz w:val="28"/>
          <w:szCs w:val="28"/>
          <w:lang w:val="uk-UA"/>
        </w:rPr>
      </w:pPr>
    </w:p>
    <w:p w:rsidR="008562A9" w:rsidRDefault="008562A9">
      <w:pPr>
        <w:pStyle w:val="ListParagraph"/>
        <w:ind w:left="357"/>
        <w:jc w:val="both"/>
        <w:rPr>
          <w:rFonts w:ascii="Times New Roman" w:hAnsi="Times New Roman"/>
          <w:b/>
          <w:sz w:val="10"/>
          <w:szCs w:val="28"/>
          <w:lang w:val="uk-UA"/>
        </w:rPr>
      </w:pPr>
    </w:p>
    <w:p w:rsidR="008562A9" w:rsidRDefault="008562A9">
      <w:pPr>
        <w:pStyle w:val="ListParagraph"/>
        <w:ind w:left="360"/>
        <w:jc w:val="center"/>
        <w:rPr>
          <w:rFonts w:ascii="Times New Roman" w:hAnsi="Times New Roman"/>
          <w:b/>
          <w:sz w:val="28"/>
          <w:szCs w:val="28"/>
          <w:lang w:val="uk-UA"/>
        </w:rPr>
      </w:pPr>
      <w:r>
        <w:rPr>
          <w:rFonts w:ascii="Times New Roman" w:hAnsi="Times New Roman"/>
          <w:b/>
          <w:sz w:val="28"/>
          <w:szCs w:val="28"/>
          <w:lang w:val="uk-UA"/>
        </w:rPr>
        <w:t>7. Координація та контроль за ходом виконання Програми</w:t>
      </w:r>
    </w:p>
    <w:p w:rsidR="008562A9" w:rsidRDefault="008562A9">
      <w:pPr>
        <w:pStyle w:val="ListParagraph"/>
        <w:ind w:left="360"/>
        <w:jc w:val="center"/>
        <w:rPr>
          <w:rFonts w:ascii="Times New Roman" w:hAnsi="Times New Roman"/>
          <w:b/>
          <w:sz w:val="8"/>
          <w:szCs w:val="28"/>
          <w:lang w:val="uk-UA"/>
        </w:rPr>
      </w:pPr>
    </w:p>
    <w:p w:rsidR="008562A9" w:rsidRDefault="008562A9">
      <w:pPr>
        <w:pStyle w:val="ListParagraph"/>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Організація  виконання Програми здійснюється комунальним закладом «Центр культури, дозвілля та спорту» Попівської сільської ради Конотопського району Сумської області.</w:t>
      </w:r>
    </w:p>
    <w:p w:rsidR="008562A9" w:rsidRDefault="008562A9">
      <w:pPr>
        <w:pStyle w:val="ListParagraph"/>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  Комунальний заклад «Центр культури, дозвілля та спорту» Попівської сільської ради Конотопського району Сумської області  щороку до 01 березня   упродовж 2027-2029 років подає інформацію про хід виконання Програми Попівському сільському голові. </w:t>
      </w:r>
    </w:p>
    <w:p w:rsidR="008562A9" w:rsidRDefault="008562A9">
      <w:pPr>
        <w:pStyle w:val="ListParagraph"/>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Координує та контролює  хід виконання цієї Програми заступник сільського голови з питань діяльності виконавчих органів ради.</w:t>
      </w:r>
    </w:p>
    <w:p w:rsidR="008562A9" w:rsidRDefault="008562A9">
      <w:pPr>
        <w:pStyle w:val="ListParagraph"/>
        <w:spacing w:after="0" w:line="240" w:lineRule="auto"/>
        <w:ind w:left="0" w:firstLine="567"/>
        <w:jc w:val="both"/>
        <w:rPr>
          <w:rFonts w:ascii="Times New Roman" w:hAnsi="Times New Roman"/>
          <w:sz w:val="28"/>
          <w:szCs w:val="28"/>
          <w:lang w:val="uk-UA"/>
        </w:rPr>
      </w:pPr>
    </w:p>
    <w:p w:rsidR="008562A9" w:rsidRDefault="008562A9">
      <w:pPr>
        <w:pStyle w:val="ListParagraph"/>
        <w:spacing w:after="0" w:line="240" w:lineRule="auto"/>
        <w:ind w:left="0" w:firstLine="567"/>
        <w:jc w:val="both"/>
        <w:rPr>
          <w:rFonts w:ascii="Times New Roman" w:hAnsi="Times New Roman"/>
          <w:sz w:val="28"/>
          <w:szCs w:val="28"/>
          <w:lang w:val="uk-UA"/>
        </w:rPr>
      </w:pPr>
    </w:p>
    <w:p w:rsidR="008562A9" w:rsidRDefault="008562A9">
      <w:pPr>
        <w:pStyle w:val="ListParagraph"/>
        <w:spacing w:after="0" w:line="240" w:lineRule="auto"/>
        <w:ind w:left="0" w:firstLine="567"/>
        <w:jc w:val="both"/>
        <w:rPr>
          <w:rFonts w:ascii="Times New Roman" w:hAnsi="Times New Roman"/>
          <w:sz w:val="12"/>
          <w:szCs w:val="28"/>
          <w:lang w:val="uk-UA"/>
        </w:rPr>
      </w:pPr>
    </w:p>
    <w:p w:rsidR="008562A9" w:rsidRDefault="008562A9">
      <w:pPr>
        <w:shd w:val="clear" w:color="auto" w:fill="FFFFFF"/>
        <w:spacing w:after="0" w:line="240" w:lineRule="auto"/>
        <w:rPr>
          <w:rFonts w:ascii="Times New Roman" w:hAnsi="Times New Roman"/>
          <w:b/>
          <w:sz w:val="28"/>
          <w:szCs w:val="28"/>
          <w:lang w:val="uk-UA"/>
        </w:rPr>
      </w:pPr>
      <w:r>
        <w:rPr>
          <w:rFonts w:ascii="Times New Roman" w:hAnsi="Times New Roman"/>
          <w:b/>
          <w:sz w:val="28"/>
          <w:szCs w:val="28"/>
          <w:lang w:val="uk-UA"/>
        </w:rPr>
        <w:t>Секретар ради                                               Валентина МАЛІГОН</w:t>
      </w:r>
    </w:p>
    <w:p w:rsidR="008562A9" w:rsidRDefault="008562A9">
      <w:pPr>
        <w:pStyle w:val="ListParagraph"/>
        <w:spacing w:after="0" w:line="240" w:lineRule="auto"/>
        <w:ind w:left="0" w:firstLine="567"/>
        <w:jc w:val="both"/>
        <w:rPr>
          <w:rFonts w:ascii="Times New Roman" w:hAnsi="Times New Roman"/>
          <w:sz w:val="12"/>
          <w:szCs w:val="28"/>
          <w:lang w:val="uk-UA"/>
        </w:rPr>
      </w:pPr>
    </w:p>
    <w:p w:rsidR="008562A9" w:rsidRDefault="008562A9">
      <w:pPr>
        <w:pStyle w:val="1"/>
        <w:tabs>
          <w:tab w:val="left" w:pos="0"/>
          <w:tab w:val="left" w:pos="10992"/>
          <w:tab w:val="left" w:pos="11908"/>
          <w:tab w:val="left" w:pos="12824"/>
          <w:tab w:val="left" w:pos="13740"/>
          <w:tab w:val="left" w:pos="14656"/>
        </w:tabs>
        <w:spacing w:after="0" w:line="240" w:lineRule="auto"/>
        <w:jc w:val="center"/>
      </w:pPr>
    </w:p>
    <w:sectPr w:rsidR="008562A9" w:rsidSect="00135FA9">
      <w:pgSz w:w="11906" w:h="16838"/>
      <w:pgMar w:top="1134" w:right="567"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62A9" w:rsidRDefault="008562A9">
      <w:pPr>
        <w:spacing w:line="240" w:lineRule="auto"/>
      </w:pPr>
      <w:r>
        <w:separator/>
      </w:r>
    </w:p>
  </w:endnote>
  <w:endnote w:type="continuationSeparator" w:id="1">
    <w:p w:rsidR="008562A9" w:rsidRDefault="008562A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roxima Nov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62A9" w:rsidRDefault="008562A9">
      <w:pPr>
        <w:spacing w:after="0"/>
      </w:pPr>
      <w:r>
        <w:separator/>
      </w:r>
    </w:p>
  </w:footnote>
  <w:footnote w:type="continuationSeparator" w:id="1">
    <w:p w:rsidR="008562A9" w:rsidRDefault="008562A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152F7C"/>
    <w:multiLevelType w:val="multilevel"/>
    <w:tmpl w:val="73152F7C"/>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1D65"/>
    <w:rsid w:val="00001E68"/>
    <w:rsid w:val="00004F68"/>
    <w:rsid w:val="00006C09"/>
    <w:rsid w:val="00006EA7"/>
    <w:rsid w:val="00007FDB"/>
    <w:rsid w:val="00011DFD"/>
    <w:rsid w:val="00025CA5"/>
    <w:rsid w:val="000260ED"/>
    <w:rsid w:val="00027738"/>
    <w:rsid w:val="00030933"/>
    <w:rsid w:val="00033FFB"/>
    <w:rsid w:val="00035670"/>
    <w:rsid w:val="000371D5"/>
    <w:rsid w:val="000373C4"/>
    <w:rsid w:val="0004199C"/>
    <w:rsid w:val="000464A3"/>
    <w:rsid w:val="00054FEC"/>
    <w:rsid w:val="00062542"/>
    <w:rsid w:val="000677EB"/>
    <w:rsid w:val="00067E23"/>
    <w:rsid w:val="00070C62"/>
    <w:rsid w:val="000719D0"/>
    <w:rsid w:val="0007363C"/>
    <w:rsid w:val="00081272"/>
    <w:rsid w:val="00084BA0"/>
    <w:rsid w:val="0009129E"/>
    <w:rsid w:val="000936CE"/>
    <w:rsid w:val="000A0954"/>
    <w:rsid w:val="000A10A3"/>
    <w:rsid w:val="000A4B2E"/>
    <w:rsid w:val="000B14D0"/>
    <w:rsid w:val="000B1F59"/>
    <w:rsid w:val="000C3EBF"/>
    <w:rsid w:val="000C4FF7"/>
    <w:rsid w:val="000C6C2D"/>
    <w:rsid w:val="000D6459"/>
    <w:rsid w:val="000E2500"/>
    <w:rsid w:val="000E265E"/>
    <w:rsid w:val="000F1F31"/>
    <w:rsid w:val="000F2C20"/>
    <w:rsid w:val="000F4118"/>
    <w:rsid w:val="000F58F1"/>
    <w:rsid w:val="0010132E"/>
    <w:rsid w:val="00104502"/>
    <w:rsid w:val="00106BDB"/>
    <w:rsid w:val="0010778F"/>
    <w:rsid w:val="00110CD4"/>
    <w:rsid w:val="00117433"/>
    <w:rsid w:val="001200DA"/>
    <w:rsid w:val="00125330"/>
    <w:rsid w:val="00125D3F"/>
    <w:rsid w:val="001305E4"/>
    <w:rsid w:val="00131B61"/>
    <w:rsid w:val="0013536D"/>
    <w:rsid w:val="00135FA9"/>
    <w:rsid w:val="00143DBB"/>
    <w:rsid w:val="0015172C"/>
    <w:rsid w:val="00151C5A"/>
    <w:rsid w:val="001558FA"/>
    <w:rsid w:val="00155DB2"/>
    <w:rsid w:val="001628F6"/>
    <w:rsid w:val="00163B6C"/>
    <w:rsid w:val="001672BB"/>
    <w:rsid w:val="00167D1B"/>
    <w:rsid w:val="00176445"/>
    <w:rsid w:val="001776B6"/>
    <w:rsid w:val="00180736"/>
    <w:rsid w:val="00181E6E"/>
    <w:rsid w:val="00183CEE"/>
    <w:rsid w:val="00185ED1"/>
    <w:rsid w:val="00185F3F"/>
    <w:rsid w:val="001900DD"/>
    <w:rsid w:val="0019298D"/>
    <w:rsid w:val="00193E72"/>
    <w:rsid w:val="0019662F"/>
    <w:rsid w:val="001A1855"/>
    <w:rsid w:val="001A195D"/>
    <w:rsid w:val="001A6E2D"/>
    <w:rsid w:val="001B1012"/>
    <w:rsid w:val="001B2611"/>
    <w:rsid w:val="001B4A52"/>
    <w:rsid w:val="001C6D90"/>
    <w:rsid w:val="001D10B4"/>
    <w:rsid w:val="001D1210"/>
    <w:rsid w:val="001D279B"/>
    <w:rsid w:val="001D2AC6"/>
    <w:rsid w:val="001D3761"/>
    <w:rsid w:val="001D6D3E"/>
    <w:rsid w:val="001E3477"/>
    <w:rsid w:val="001E4D00"/>
    <w:rsid w:val="001E6C91"/>
    <w:rsid w:val="001F22DF"/>
    <w:rsid w:val="001F2907"/>
    <w:rsid w:val="0020122D"/>
    <w:rsid w:val="00202E09"/>
    <w:rsid w:val="0020357B"/>
    <w:rsid w:val="002059F6"/>
    <w:rsid w:val="00207453"/>
    <w:rsid w:val="00210C30"/>
    <w:rsid w:val="0021104D"/>
    <w:rsid w:val="00214335"/>
    <w:rsid w:val="00215333"/>
    <w:rsid w:val="00217C22"/>
    <w:rsid w:val="00223193"/>
    <w:rsid w:val="0022343D"/>
    <w:rsid w:val="0022396E"/>
    <w:rsid w:val="00225584"/>
    <w:rsid w:val="0023007B"/>
    <w:rsid w:val="002311F7"/>
    <w:rsid w:val="00232B90"/>
    <w:rsid w:val="00235522"/>
    <w:rsid w:val="002366E7"/>
    <w:rsid w:val="00236E21"/>
    <w:rsid w:val="00241381"/>
    <w:rsid w:val="00246B06"/>
    <w:rsid w:val="00247699"/>
    <w:rsid w:val="002526C3"/>
    <w:rsid w:val="00253A52"/>
    <w:rsid w:val="00257A02"/>
    <w:rsid w:val="002613DE"/>
    <w:rsid w:val="002616EC"/>
    <w:rsid w:val="00261981"/>
    <w:rsid w:val="00266021"/>
    <w:rsid w:val="0026741D"/>
    <w:rsid w:val="00273170"/>
    <w:rsid w:val="00281CE6"/>
    <w:rsid w:val="002823A8"/>
    <w:rsid w:val="00283441"/>
    <w:rsid w:val="00287898"/>
    <w:rsid w:val="00291A01"/>
    <w:rsid w:val="00293E5A"/>
    <w:rsid w:val="002A4685"/>
    <w:rsid w:val="002A7EF8"/>
    <w:rsid w:val="002B233E"/>
    <w:rsid w:val="002B52C1"/>
    <w:rsid w:val="002C0254"/>
    <w:rsid w:val="002C2B05"/>
    <w:rsid w:val="002C64E3"/>
    <w:rsid w:val="002C7B89"/>
    <w:rsid w:val="002D2FEB"/>
    <w:rsid w:val="002D538F"/>
    <w:rsid w:val="002D572A"/>
    <w:rsid w:val="002D6DAC"/>
    <w:rsid w:val="002E1504"/>
    <w:rsid w:val="002E3641"/>
    <w:rsid w:val="002E6306"/>
    <w:rsid w:val="002F0854"/>
    <w:rsid w:val="002F417C"/>
    <w:rsid w:val="002F4664"/>
    <w:rsid w:val="002F51FC"/>
    <w:rsid w:val="00302E76"/>
    <w:rsid w:val="003042AD"/>
    <w:rsid w:val="0031012F"/>
    <w:rsid w:val="003119A0"/>
    <w:rsid w:val="00314C27"/>
    <w:rsid w:val="00315F77"/>
    <w:rsid w:val="00321567"/>
    <w:rsid w:val="003350BC"/>
    <w:rsid w:val="00340976"/>
    <w:rsid w:val="00341AFE"/>
    <w:rsid w:val="0034261E"/>
    <w:rsid w:val="00347B88"/>
    <w:rsid w:val="003504D9"/>
    <w:rsid w:val="003508D6"/>
    <w:rsid w:val="00354975"/>
    <w:rsid w:val="003606AD"/>
    <w:rsid w:val="00361696"/>
    <w:rsid w:val="003632F4"/>
    <w:rsid w:val="00367076"/>
    <w:rsid w:val="00377789"/>
    <w:rsid w:val="00380F7F"/>
    <w:rsid w:val="003818C1"/>
    <w:rsid w:val="003820F1"/>
    <w:rsid w:val="00384313"/>
    <w:rsid w:val="00384386"/>
    <w:rsid w:val="0038783A"/>
    <w:rsid w:val="003904E0"/>
    <w:rsid w:val="00391E8D"/>
    <w:rsid w:val="00393B54"/>
    <w:rsid w:val="003950B8"/>
    <w:rsid w:val="0039544B"/>
    <w:rsid w:val="003A3A31"/>
    <w:rsid w:val="003A4E3B"/>
    <w:rsid w:val="003A5BE9"/>
    <w:rsid w:val="003A7F51"/>
    <w:rsid w:val="003B539F"/>
    <w:rsid w:val="003B7C61"/>
    <w:rsid w:val="003C1E3E"/>
    <w:rsid w:val="003D5165"/>
    <w:rsid w:val="003E198C"/>
    <w:rsid w:val="003E2469"/>
    <w:rsid w:val="003E371C"/>
    <w:rsid w:val="003E3D09"/>
    <w:rsid w:val="003F5C7B"/>
    <w:rsid w:val="0040078D"/>
    <w:rsid w:val="004020CD"/>
    <w:rsid w:val="00402779"/>
    <w:rsid w:val="004031C2"/>
    <w:rsid w:val="00416FA3"/>
    <w:rsid w:val="00421BCE"/>
    <w:rsid w:val="00421F92"/>
    <w:rsid w:val="00425963"/>
    <w:rsid w:val="00425F9D"/>
    <w:rsid w:val="004276EF"/>
    <w:rsid w:val="00431F83"/>
    <w:rsid w:val="00436D96"/>
    <w:rsid w:val="004375FB"/>
    <w:rsid w:val="00442EEB"/>
    <w:rsid w:val="00443728"/>
    <w:rsid w:val="0044613C"/>
    <w:rsid w:val="00446A21"/>
    <w:rsid w:val="00447809"/>
    <w:rsid w:val="004519D4"/>
    <w:rsid w:val="00452275"/>
    <w:rsid w:val="0046097B"/>
    <w:rsid w:val="00461DE5"/>
    <w:rsid w:val="00462D21"/>
    <w:rsid w:val="00463E77"/>
    <w:rsid w:val="004667E3"/>
    <w:rsid w:val="00467055"/>
    <w:rsid w:val="004768BB"/>
    <w:rsid w:val="00477430"/>
    <w:rsid w:val="00482950"/>
    <w:rsid w:val="00483DFE"/>
    <w:rsid w:val="00485E96"/>
    <w:rsid w:val="0049035F"/>
    <w:rsid w:val="00491B4E"/>
    <w:rsid w:val="00494DFC"/>
    <w:rsid w:val="004A0E19"/>
    <w:rsid w:val="004A4B9F"/>
    <w:rsid w:val="004A7593"/>
    <w:rsid w:val="004A7809"/>
    <w:rsid w:val="004A7E2A"/>
    <w:rsid w:val="004B2DF8"/>
    <w:rsid w:val="004B5D9C"/>
    <w:rsid w:val="004B6AD5"/>
    <w:rsid w:val="004B7E59"/>
    <w:rsid w:val="004C3995"/>
    <w:rsid w:val="004C3E77"/>
    <w:rsid w:val="004C570F"/>
    <w:rsid w:val="004C5E54"/>
    <w:rsid w:val="004C7DF8"/>
    <w:rsid w:val="004D1BAD"/>
    <w:rsid w:val="004D21DA"/>
    <w:rsid w:val="004D77CB"/>
    <w:rsid w:val="004E1085"/>
    <w:rsid w:val="004E1C21"/>
    <w:rsid w:val="004E50A9"/>
    <w:rsid w:val="004F040B"/>
    <w:rsid w:val="00502317"/>
    <w:rsid w:val="005126DB"/>
    <w:rsid w:val="00522C90"/>
    <w:rsid w:val="005315DB"/>
    <w:rsid w:val="005352D7"/>
    <w:rsid w:val="0053771F"/>
    <w:rsid w:val="005407F3"/>
    <w:rsid w:val="00541529"/>
    <w:rsid w:val="00546BC5"/>
    <w:rsid w:val="005477BF"/>
    <w:rsid w:val="00550DD6"/>
    <w:rsid w:val="0055140C"/>
    <w:rsid w:val="005527B3"/>
    <w:rsid w:val="005550F0"/>
    <w:rsid w:val="00555E10"/>
    <w:rsid w:val="0056214A"/>
    <w:rsid w:val="005654D6"/>
    <w:rsid w:val="005668A3"/>
    <w:rsid w:val="0056690C"/>
    <w:rsid w:val="0057115B"/>
    <w:rsid w:val="00572358"/>
    <w:rsid w:val="0057318D"/>
    <w:rsid w:val="00576463"/>
    <w:rsid w:val="00576DAF"/>
    <w:rsid w:val="00580928"/>
    <w:rsid w:val="00582743"/>
    <w:rsid w:val="00583913"/>
    <w:rsid w:val="00585F60"/>
    <w:rsid w:val="00597151"/>
    <w:rsid w:val="005A064F"/>
    <w:rsid w:val="005A2CBB"/>
    <w:rsid w:val="005A6462"/>
    <w:rsid w:val="005A6F02"/>
    <w:rsid w:val="005B105E"/>
    <w:rsid w:val="005B5A83"/>
    <w:rsid w:val="005C4786"/>
    <w:rsid w:val="005C4D57"/>
    <w:rsid w:val="005C59F1"/>
    <w:rsid w:val="005C7E1F"/>
    <w:rsid w:val="005D3409"/>
    <w:rsid w:val="005D3BE5"/>
    <w:rsid w:val="005D52F0"/>
    <w:rsid w:val="005D5AD4"/>
    <w:rsid w:val="005D6E9F"/>
    <w:rsid w:val="005E07FA"/>
    <w:rsid w:val="005E20F1"/>
    <w:rsid w:val="005E287D"/>
    <w:rsid w:val="005E2C96"/>
    <w:rsid w:val="005E35E6"/>
    <w:rsid w:val="005E4055"/>
    <w:rsid w:val="005F0D82"/>
    <w:rsid w:val="005F1188"/>
    <w:rsid w:val="005F1D65"/>
    <w:rsid w:val="005F2C2B"/>
    <w:rsid w:val="005F4EB6"/>
    <w:rsid w:val="005F681A"/>
    <w:rsid w:val="00602E73"/>
    <w:rsid w:val="006059BB"/>
    <w:rsid w:val="00606685"/>
    <w:rsid w:val="006072A7"/>
    <w:rsid w:val="0061480E"/>
    <w:rsid w:val="00615951"/>
    <w:rsid w:val="006210C3"/>
    <w:rsid w:val="006223E0"/>
    <w:rsid w:val="0062515A"/>
    <w:rsid w:val="00625B83"/>
    <w:rsid w:val="0062700B"/>
    <w:rsid w:val="00630B01"/>
    <w:rsid w:val="00631561"/>
    <w:rsid w:val="0063285B"/>
    <w:rsid w:val="006349C8"/>
    <w:rsid w:val="00634C8A"/>
    <w:rsid w:val="006366EE"/>
    <w:rsid w:val="0063767A"/>
    <w:rsid w:val="00653613"/>
    <w:rsid w:val="00654F2C"/>
    <w:rsid w:val="006551DF"/>
    <w:rsid w:val="00655284"/>
    <w:rsid w:val="00656DCE"/>
    <w:rsid w:val="00657606"/>
    <w:rsid w:val="006613B2"/>
    <w:rsid w:val="00672874"/>
    <w:rsid w:val="00673DBF"/>
    <w:rsid w:val="00675756"/>
    <w:rsid w:val="00677487"/>
    <w:rsid w:val="00677ED0"/>
    <w:rsid w:val="00680ED1"/>
    <w:rsid w:val="00683271"/>
    <w:rsid w:val="00693093"/>
    <w:rsid w:val="00693688"/>
    <w:rsid w:val="00693CAA"/>
    <w:rsid w:val="00694BA4"/>
    <w:rsid w:val="0069700E"/>
    <w:rsid w:val="006A285A"/>
    <w:rsid w:val="006A2ACD"/>
    <w:rsid w:val="006A67D0"/>
    <w:rsid w:val="006B19FA"/>
    <w:rsid w:val="006B2486"/>
    <w:rsid w:val="006B2C02"/>
    <w:rsid w:val="006B4507"/>
    <w:rsid w:val="006B5BA2"/>
    <w:rsid w:val="006C1E06"/>
    <w:rsid w:val="006C3B10"/>
    <w:rsid w:val="006E19DC"/>
    <w:rsid w:val="006E56DB"/>
    <w:rsid w:val="006F0670"/>
    <w:rsid w:val="006F0A21"/>
    <w:rsid w:val="006F1AA2"/>
    <w:rsid w:val="006F1F06"/>
    <w:rsid w:val="006F57D7"/>
    <w:rsid w:val="007015A4"/>
    <w:rsid w:val="00702566"/>
    <w:rsid w:val="00706A41"/>
    <w:rsid w:val="00712F1D"/>
    <w:rsid w:val="007150F1"/>
    <w:rsid w:val="00724C7C"/>
    <w:rsid w:val="007449A6"/>
    <w:rsid w:val="0075024C"/>
    <w:rsid w:val="00752F5F"/>
    <w:rsid w:val="00753C7D"/>
    <w:rsid w:val="00753F3A"/>
    <w:rsid w:val="007543C8"/>
    <w:rsid w:val="007561D0"/>
    <w:rsid w:val="00761784"/>
    <w:rsid w:val="007646D9"/>
    <w:rsid w:val="00764C1B"/>
    <w:rsid w:val="007766EC"/>
    <w:rsid w:val="00777350"/>
    <w:rsid w:val="00782B01"/>
    <w:rsid w:val="00783A1D"/>
    <w:rsid w:val="007842BD"/>
    <w:rsid w:val="00787B6F"/>
    <w:rsid w:val="007954EC"/>
    <w:rsid w:val="00795B02"/>
    <w:rsid w:val="00795F97"/>
    <w:rsid w:val="007A0CAD"/>
    <w:rsid w:val="007A18EF"/>
    <w:rsid w:val="007A1AFC"/>
    <w:rsid w:val="007A5564"/>
    <w:rsid w:val="007B1609"/>
    <w:rsid w:val="007C0356"/>
    <w:rsid w:val="007C159B"/>
    <w:rsid w:val="007C33F7"/>
    <w:rsid w:val="007C7ADC"/>
    <w:rsid w:val="007D499E"/>
    <w:rsid w:val="007D542B"/>
    <w:rsid w:val="007F39F3"/>
    <w:rsid w:val="007F416D"/>
    <w:rsid w:val="007F5BFF"/>
    <w:rsid w:val="007F72AC"/>
    <w:rsid w:val="008041CF"/>
    <w:rsid w:val="00806C86"/>
    <w:rsid w:val="00807C9B"/>
    <w:rsid w:val="00812783"/>
    <w:rsid w:val="00815160"/>
    <w:rsid w:val="0081609D"/>
    <w:rsid w:val="00822416"/>
    <w:rsid w:val="00823B94"/>
    <w:rsid w:val="00824B4F"/>
    <w:rsid w:val="00830F72"/>
    <w:rsid w:val="008364E0"/>
    <w:rsid w:val="00840968"/>
    <w:rsid w:val="00842455"/>
    <w:rsid w:val="008435FC"/>
    <w:rsid w:val="0084575A"/>
    <w:rsid w:val="00845D01"/>
    <w:rsid w:val="00850CA7"/>
    <w:rsid w:val="00850F84"/>
    <w:rsid w:val="008562A9"/>
    <w:rsid w:val="00857762"/>
    <w:rsid w:val="00860FF6"/>
    <w:rsid w:val="008613EF"/>
    <w:rsid w:val="0086522D"/>
    <w:rsid w:val="0087112F"/>
    <w:rsid w:val="00872C1B"/>
    <w:rsid w:val="0087474C"/>
    <w:rsid w:val="00875D8A"/>
    <w:rsid w:val="00876986"/>
    <w:rsid w:val="0087757B"/>
    <w:rsid w:val="00881D9C"/>
    <w:rsid w:val="0088590A"/>
    <w:rsid w:val="0088759A"/>
    <w:rsid w:val="00891E15"/>
    <w:rsid w:val="008931E0"/>
    <w:rsid w:val="008974BD"/>
    <w:rsid w:val="008B252A"/>
    <w:rsid w:val="008B694A"/>
    <w:rsid w:val="008C6380"/>
    <w:rsid w:val="008C67EC"/>
    <w:rsid w:val="008C7B87"/>
    <w:rsid w:val="008D1062"/>
    <w:rsid w:val="008D2D63"/>
    <w:rsid w:val="008D3C7B"/>
    <w:rsid w:val="008E76C2"/>
    <w:rsid w:val="008F0550"/>
    <w:rsid w:val="008F3673"/>
    <w:rsid w:val="008F4F58"/>
    <w:rsid w:val="008F5E4A"/>
    <w:rsid w:val="00902525"/>
    <w:rsid w:val="009113D5"/>
    <w:rsid w:val="00912A2C"/>
    <w:rsid w:val="00915EB0"/>
    <w:rsid w:val="00916C05"/>
    <w:rsid w:val="0091737C"/>
    <w:rsid w:val="00917650"/>
    <w:rsid w:val="009204ED"/>
    <w:rsid w:val="00920CBB"/>
    <w:rsid w:val="009236DD"/>
    <w:rsid w:val="0092728C"/>
    <w:rsid w:val="00931210"/>
    <w:rsid w:val="009338DF"/>
    <w:rsid w:val="009414B4"/>
    <w:rsid w:val="00941D1B"/>
    <w:rsid w:val="00941F15"/>
    <w:rsid w:val="00952E30"/>
    <w:rsid w:val="00954F01"/>
    <w:rsid w:val="00961411"/>
    <w:rsid w:val="00961E06"/>
    <w:rsid w:val="00972CD0"/>
    <w:rsid w:val="00975C9E"/>
    <w:rsid w:val="009765AB"/>
    <w:rsid w:val="009862CC"/>
    <w:rsid w:val="009878D3"/>
    <w:rsid w:val="00991E5A"/>
    <w:rsid w:val="009A3A54"/>
    <w:rsid w:val="009A5C0C"/>
    <w:rsid w:val="009A6E52"/>
    <w:rsid w:val="009A7C90"/>
    <w:rsid w:val="009B258B"/>
    <w:rsid w:val="009B4E27"/>
    <w:rsid w:val="009C4509"/>
    <w:rsid w:val="009D050B"/>
    <w:rsid w:val="009D26AB"/>
    <w:rsid w:val="009D391C"/>
    <w:rsid w:val="009E1D95"/>
    <w:rsid w:val="009E3A0D"/>
    <w:rsid w:val="009E5C27"/>
    <w:rsid w:val="009E7C95"/>
    <w:rsid w:val="009F0D5B"/>
    <w:rsid w:val="009F123E"/>
    <w:rsid w:val="009F37B5"/>
    <w:rsid w:val="009F5ECD"/>
    <w:rsid w:val="009F6CDF"/>
    <w:rsid w:val="009F6D41"/>
    <w:rsid w:val="009F7200"/>
    <w:rsid w:val="00A01B00"/>
    <w:rsid w:val="00A02BA0"/>
    <w:rsid w:val="00A051EE"/>
    <w:rsid w:val="00A15CE9"/>
    <w:rsid w:val="00A218ED"/>
    <w:rsid w:val="00A22C13"/>
    <w:rsid w:val="00A25600"/>
    <w:rsid w:val="00A30289"/>
    <w:rsid w:val="00A32E5A"/>
    <w:rsid w:val="00A42D0B"/>
    <w:rsid w:val="00A439D5"/>
    <w:rsid w:val="00A4525F"/>
    <w:rsid w:val="00A51DF2"/>
    <w:rsid w:val="00A53532"/>
    <w:rsid w:val="00A53C5E"/>
    <w:rsid w:val="00A60F42"/>
    <w:rsid w:val="00A63D63"/>
    <w:rsid w:val="00A649A4"/>
    <w:rsid w:val="00A66C1A"/>
    <w:rsid w:val="00A672D0"/>
    <w:rsid w:val="00A83BF6"/>
    <w:rsid w:val="00A94D98"/>
    <w:rsid w:val="00AA2BE7"/>
    <w:rsid w:val="00AA56F0"/>
    <w:rsid w:val="00AA651D"/>
    <w:rsid w:val="00AA6545"/>
    <w:rsid w:val="00AA684B"/>
    <w:rsid w:val="00AA772E"/>
    <w:rsid w:val="00AB140A"/>
    <w:rsid w:val="00AC3EBB"/>
    <w:rsid w:val="00AC3F56"/>
    <w:rsid w:val="00AC5775"/>
    <w:rsid w:val="00AC682A"/>
    <w:rsid w:val="00AD0E2B"/>
    <w:rsid w:val="00AD4068"/>
    <w:rsid w:val="00AD667A"/>
    <w:rsid w:val="00AD7C8D"/>
    <w:rsid w:val="00AE244B"/>
    <w:rsid w:val="00AE3462"/>
    <w:rsid w:val="00AE51C0"/>
    <w:rsid w:val="00AF5119"/>
    <w:rsid w:val="00B059ED"/>
    <w:rsid w:val="00B06D0C"/>
    <w:rsid w:val="00B13E01"/>
    <w:rsid w:val="00B16652"/>
    <w:rsid w:val="00B21C20"/>
    <w:rsid w:val="00B220DA"/>
    <w:rsid w:val="00B24BBF"/>
    <w:rsid w:val="00B269E2"/>
    <w:rsid w:val="00B270E6"/>
    <w:rsid w:val="00B3345C"/>
    <w:rsid w:val="00B34A70"/>
    <w:rsid w:val="00B35DA3"/>
    <w:rsid w:val="00B40A18"/>
    <w:rsid w:val="00B40ED1"/>
    <w:rsid w:val="00B44EF0"/>
    <w:rsid w:val="00B45EDC"/>
    <w:rsid w:val="00B46663"/>
    <w:rsid w:val="00B5230F"/>
    <w:rsid w:val="00B52854"/>
    <w:rsid w:val="00B55A3D"/>
    <w:rsid w:val="00B57474"/>
    <w:rsid w:val="00B61015"/>
    <w:rsid w:val="00B6431D"/>
    <w:rsid w:val="00B658E6"/>
    <w:rsid w:val="00B66F7D"/>
    <w:rsid w:val="00B6721D"/>
    <w:rsid w:val="00B711CA"/>
    <w:rsid w:val="00B72D75"/>
    <w:rsid w:val="00B746D6"/>
    <w:rsid w:val="00B75AD6"/>
    <w:rsid w:val="00B7661C"/>
    <w:rsid w:val="00B844BC"/>
    <w:rsid w:val="00B84D9E"/>
    <w:rsid w:val="00B865C8"/>
    <w:rsid w:val="00B87CEF"/>
    <w:rsid w:val="00B90D24"/>
    <w:rsid w:val="00B91BF8"/>
    <w:rsid w:val="00B9535A"/>
    <w:rsid w:val="00B978BC"/>
    <w:rsid w:val="00BA0087"/>
    <w:rsid w:val="00BA0DD6"/>
    <w:rsid w:val="00BA4DB1"/>
    <w:rsid w:val="00BA68E0"/>
    <w:rsid w:val="00BB2290"/>
    <w:rsid w:val="00BB240E"/>
    <w:rsid w:val="00BC005D"/>
    <w:rsid w:val="00BC7C2F"/>
    <w:rsid w:val="00BD0F12"/>
    <w:rsid w:val="00BD547C"/>
    <w:rsid w:val="00BE1482"/>
    <w:rsid w:val="00BE5429"/>
    <w:rsid w:val="00BF18B0"/>
    <w:rsid w:val="00BF7A88"/>
    <w:rsid w:val="00C0422A"/>
    <w:rsid w:val="00C054CD"/>
    <w:rsid w:val="00C063E2"/>
    <w:rsid w:val="00C07DF6"/>
    <w:rsid w:val="00C10017"/>
    <w:rsid w:val="00C14926"/>
    <w:rsid w:val="00C20AB0"/>
    <w:rsid w:val="00C31726"/>
    <w:rsid w:val="00C33768"/>
    <w:rsid w:val="00C33F7A"/>
    <w:rsid w:val="00C34F00"/>
    <w:rsid w:val="00C401B5"/>
    <w:rsid w:val="00C44F4E"/>
    <w:rsid w:val="00C46546"/>
    <w:rsid w:val="00C46B17"/>
    <w:rsid w:val="00C50237"/>
    <w:rsid w:val="00C614FB"/>
    <w:rsid w:val="00C617B4"/>
    <w:rsid w:val="00C61FC4"/>
    <w:rsid w:val="00C64867"/>
    <w:rsid w:val="00C66F97"/>
    <w:rsid w:val="00C77A98"/>
    <w:rsid w:val="00C8036A"/>
    <w:rsid w:val="00C81F5D"/>
    <w:rsid w:val="00C83669"/>
    <w:rsid w:val="00C83704"/>
    <w:rsid w:val="00C8701F"/>
    <w:rsid w:val="00C87629"/>
    <w:rsid w:val="00C928BB"/>
    <w:rsid w:val="00C971EF"/>
    <w:rsid w:val="00CA21B1"/>
    <w:rsid w:val="00CA4417"/>
    <w:rsid w:val="00CB544D"/>
    <w:rsid w:val="00CB573E"/>
    <w:rsid w:val="00CB6900"/>
    <w:rsid w:val="00CB6AFD"/>
    <w:rsid w:val="00CC081B"/>
    <w:rsid w:val="00CC1207"/>
    <w:rsid w:val="00CC3807"/>
    <w:rsid w:val="00CD032D"/>
    <w:rsid w:val="00CD29E6"/>
    <w:rsid w:val="00CD3889"/>
    <w:rsid w:val="00CD4F66"/>
    <w:rsid w:val="00CD5D42"/>
    <w:rsid w:val="00CD7EF0"/>
    <w:rsid w:val="00CE13B5"/>
    <w:rsid w:val="00CE562E"/>
    <w:rsid w:val="00CE6722"/>
    <w:rsid w:val="00CF04BE"/>
    <w:rsid w:val="00CF1B5C"/>
    <w:rsid w:val="00CF7868"/>
    <w:rsid w:val="00CF7A2A"/>
    <w:rsid w:val="00D00746"/>
    <w:rsid w:val="00D02C11"/>
    <w:rsid w:val="00D02DF1"/>
    <w:rsid w:val="00D13006"/>
    <w:rsid w:val="00D14F07"/>
    <w:rsid w:val="00D16FD0"/>
    <w:rsid w:val="00D21E46"/>
    <w:rsid w:val="00D37386"/>
    <w:rsid w:val="00D43B08"/>
    <w:rsid w:val="00D4651C"/>
    <w:rsid w:val="00D5122C"/>
    <w:rsid w:val="00D51A96"/>
    <w:rsid w:val="00D53461"/>
    <w:rsid w:val="00D5465F"/>
    <w:rsid w:val="00D57BA3"/>
    <w:rsid w:val="00D609A3"/>
    <w:rsid w:val="00D6291A"/>
    <w:rsid w:val="00D70507"/>
    <w:rsid w:val="00D708B8"/>
    <w:rsid w:val="00D70C02"/>
    <w:rsid w:val="00D73E2C"/>
    <w:rsid w:val="00D75B1A"/>
    <w:rsid w:val="00D80D66"/>
    <w:rsid w:val="00D81EC5"/>
    <w:rsid w:val="00D82CF6"/>
    <w:rsid w:val="00D83C52"/>
    <w:rsid w:val="00D84908"/>
    <w:rsid w:val="00D86EF9"/>
    <w:rsid w:val="00D9551C"/>
    <w:rsid w:val="00D96337"/>
    <w:rsid w:val="00D979A3"/>
    <w:rsid w:val="00DA2332"/>
    <w:rsid w:val="00DA24B8"/>
    <w:rsid w:val="00DA4294"/>
    <w:rsid w:val="00DA76BB"/>
    <w:rsid w:val="00DB2295"/>
    <w:rsid w:val="00DB2629"/>
    <w:rsid w:val="00DB43AB"/>
    <w:rsid w:val="00DB77B5"/>
    <w:rsid w:val="00DC039D"/>
    <w:rsid w:val="00DC0446"/>
    <w:rsid w:val="00DC15AA"/>
    <w:rsid w:val="00DC5EAA"/>
    <w:rsid w:val="00DD59AB"/>
    <w:rsid w:val="00DE3983"/>
    <w:rsid w:val="00DE5917"/>
    <w:rsid w:val="00DF3855"/>
    <w:rsid w:val="00DF4001"/>
    <w:rsid w:val="00E01967"/>
    <w:rsid w:val="00E021E6"/>
    <w:rsid w:val="00E06BCF"/>
    <w:rsid w:val="00E160DA"/>
    <w:rsid w:val="00E1736A"/>
    <w:rsid w:val="00E20F95"/>
    <w:rsid w:val="00E2147C"/>
    <w:rsid w:val="00E222C9"/>
    <w:rsid w:val="00E2289E"/>
    <w:rsid w:val="00E236EA"/>
    <w:rsid w:val="00E23B5C"/>
    <w:rsid w:val="00E25798"/>
    <w:rsid w:val="00E25FF8"/>
    <w:rsid w:val="00E2719B"/>
    <w:rsid w:val="00E30A23"/>
    <w:rsid w:val="00E3129F"/>
    <w:rsid w:val="00E32D7A"/>
    <w:rsid w:val="00E361F5"/>
    <w:rsid w:val="00E46CB1"/>
    <w:rsid w:val="00E566A6"/>
    <w:rsid w:val="00E60C27"/>
    <w:rsid w:val="00E60E0C"/>
    <w:rsid w:val="00E644BF"/>
    <w:rsid w:val="00E74897"/>
    <w:rsid w:val="00E8025C"/>
    <w:rsid w:val="00E83ECE"/>
    <w:rsid w:val="00E84ECB"/>
    <w:rsid w:val="00E85289"/>
    <w:rsid w:val="00E9001B"/>
    <w:rsid w:val="00E95649"/>
    <w:rsid w:val="00EA2D46"/>
    <w:rsid w:val="00EA4324"/>
    <w:rsid w:val="00EA4F32"/>
    <w:rsid w:val="00EA5A8C"/>
    <w:rsid w:val="00EA60BF"/>
    <w:rsid w:val="00EA6EEF"/>
    <w:rsid w:val="00EB099D"/>
    <w:rsid w:val="00EB2702"/>
    <w:rsid w:val="00EB3287"/>
    <w:rsid w:val="00EB728E"/>
    <w:rsid w:val="00ED076C"/>
    <w:rsid w:val="00ED08C9"/>
    <w:rsid w:val="00ED5C0A"/>
    <w:rsid w:val="00ED65E0"/>
    <w:rsid w:val="00ED7B16"/>
    <w:rsid w:val="00EE17D6"/>
    <w:rsid w:val="00EE1D07"/>
    <w:rsid w:val="00EE1D19"/>
    <w:rsid w:val="00EE46B0"/>
    <w:rsid w:val="00EF2BD0"/>
    <w:rsid w:val="00EF2FF9"/>
    <w:rsid w:val="00EF38BA"/>
    <w:rsid w:val="00EF5583"/>
    <w:rsid w:val="00F00B34"/>
    <w:rsid w:val="00F0376B"/>
    <w:rsid w:val="00F05560"/>
    <w:rsid w:val="00F05E14"/>
    <w:rsid w:val="00F06127"/>
    <w:rsid w:val="00F06BE4"/>
    <w:rsid w:val="00F06E48"/>
    <w:rsid w:val="00F06FB1"/>
    <w:rsid w:val="00F11780"/>
    <w:rsid w:val="00F11865"/>
    <w:rsid w:val="00F14EFE"/>
    <w:rsid w:val="00F205A1"/>
    <w:rsid w:val="00F23817"/>
    <w:rsid w:val="00F25A53"/>
    <w:rsid w:val="00F26384"/>
    <w:rsid w:val="00F372AE"/>
    <w:rsid w:val="00F4064F"/>
    <w:rsid w:val="00F41E23"/>
    <w:rsid w:val="00F4227F"/>
    <w:rsid w:val="00F43C3B"/>
    <w:rsid w:val="00F52DB8"/>
    <w:rsid w:val="00F53E33"/>
    <w:rsid w:val="00F56CF6"/>
    <w:rsid w:val="00F60BFA"/>
    <w:rsid w:val="00F629BB"/>
    <w:rsid w:val="00F63372"/>
    <w:rsid w:val="00F701B9"/>
    <w:rsid w:val="00F7046B"/>
    <w:rsid w:val="00F71234"/>
    <w:rsid w:val="00F72341"/>
    <w:rsid w:val="00F725A8"/>
    <w:rsid w:val="00F76264"/>
    <w:rsid w:val="00F769AC"/>
    <w:rsid w:val="00F84B82"/>
    <w:rsid w:val="00F868E0"/>
    <w:rsid w:val="00F977BA"/>
    <w:rsid w:val="00FA0464"/>
    <w:rsid w:val="00FA6ADF"/>
    <w:rsid w:val="00FB3CBF"/>
    <w:rsid w:val="00FB4BC0"/>
    <w:rsid w:val="00FB5EF6"/>
    <w:rsid w:val="00FB7199"/>
    <w:rsid w:val="00FC1980"/>
    <w:rsid w:val="00FD0175"/>
    <w:rsid w:val="00FD3816"/>
    <w:rsid w:val="00FE0C58"/>
    <w:rsid w:val="00FE1888"/>
    <w:rsid w:val="00FE1AA7"/>
    <w:rsid w:val="00FE361F"/>
    <w:rsid w:val="00FF055F"/>
    <w:rsid w:val="00FF280E"/>
    <w:rsid w:val="00FF2CC1"/>
    <w:rsid w:val="28C43040"/>
    <w:rsid w:val="7BEF01C0"/>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FA9"/>
    <w:pPr>
      <w:spacing w:after="200" w:line="276" w:lineRule="auto"/>
    </w:pPr>
    <w:rPr>
      <w:lang w:val="ru-RU" w:eastAsia="en-US"/>
    </w:rPr>
  </w:style>
  <w:style w:type="paragraph" w:styleId="Heading5">
    <w:name w:val="heading 5"/>
    <w:basedOn w:val="Normal"/>
    <w:next w:val="Normal"/>
    <w:link w:val="Heading5Char"/>
    <w:uiPriority w:val="99"/>
    <w:qFormat/>
    <w:rsid w:val="00135FA9"/>
    <w:pPr>
      <w:keepNext/>
      <w:tabs>
        <w:tab w:val="left" w:pos="7440"/>
      </w:tabs>
      <w:spacing w:after="0" w:line="240" w:lineRule="auto"/>
      <w:outlineLvl w:val="4"/>
    </w:pPr>
    <w:rPr>
      <w:rFonts w:ascii="Times New Roman" w:eastAsia="Times New Roman" w:hAnsi="Times New Roman"/>
      <w:b/>
      <w:bCs/>
      <w:sz w:val="28"/>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locked/>
    <w:rsid w:val="00135FA9"/>
    <w:rPr>
      <w:rFonts w:ascii="Times New Roman" w:hAnsi="Times New Roman" w:cs="Times New Roman"/>
      <w:b/>
      <w:bCs/>
      <w:sz w:val="24"/>
      <w:szCs w:val="24"/>
    </w:rPr>
  </w:style>
  <w:style w:type="character" w:styleId="Strong">
    <w:name w:val="Strong"/>
    <w:basedOn w:val="DefaultParagraphFont"/>
    <w:uiPriority w:val="99"/>
    <w:qFormat/>
    <w:rsid w:val="00135FA9"/>
    <w:rPr>
      <w:rFonts w:cs="Times New Roman"/>
      <w:b/>
    </w:rPr>
  </w:style>
  <w:style w:type="paragraph" w:styleId="BalloonText">
    <w:name w:val="Balloon Text"/>
    <w:basedOn w:val="Normal"/>
    <w:link w:val="BalloonTextChar"/>
    <w:uiPriority w:val="99"/>
    <w:semiHidden/>
    <w:rsid w:val="00135F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35FA9"/>
    <w:rPr>
      <w:rFonts w:ascii="Tahoma" w:hAnsi="Tahoma" w:cs="Tahoma"/>
      <w:sz w:val="16"/>
      <w:szCs w:val="16"/>
    </w:rPr>
  </w:style>
  <w:style w:type="paragraph" w:styleId="Header">
    <w:name w:val="header"/>
    <w:basedOn w:val="Normal"/>
    <w:link w:val="HeaderChar"/>
    <w:uiPriority w:val="99"/>
    <w:rsid w:val="00135FA9"/>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135FA9"/>
    <w:rPr>
      <w:rFonts w:cs="Times New Roman"/>
    </w:rPr>
  </w:style>
  <w:style w:type="paragraph" w:styleId="BodyText">
    <w:name w:val="Body Text"/>
    <w:basedOn w:val="Normal"/>
    <w:link w:val="BodyTextChar"/>
    <w:uiPriority w:val="99"/>
    <w:rsid w:val="00135FA9"/>
    <w:pPr>
      <w:spacing w:after="0" w:line="240" w:lineRule="auto"/>
      <w:jc w:val="both"/>
    </w:pPr>
    <w:rPr>
      <w:rFonts w:ascii="Times New Roman" w:eastAsia="Times New Roman" w:hAnsi="Times New Roman"/>
      <w:sz w:val="28"/>
      <w:szCs w:val="20"/>
      <w:lang w:val="uk-UA" w:eastAsia="ru-RU"/>
    </w:rPr>
  </w:style>
  <w:style w:type="character" w:customStyle="1" w:styleId="BodyTextChar">
    <w:name w:val="Body Text Char"/>
    <w:basedOn w:val="DefaultParagraphFont"/>
    <w:link w:val="BodyText"/>
    <w:uiPriority w:val="99"/>
    <w:locked/>
    <w:rsid w:val="00135FA9"/>
    <w:rPr>
      <w:rFonts w:ascii="Times New Roman" w:hAnsi="Times New Roman"/>
      <w:sz w:val="20"/>
      <w:lang w:val="uk-UA" w:eastAsia="ru-RU"/>
    </w:rPr>
  </w:style>
  <w:style w:type="paragraph" w:styleId="Footer">
    <w:name w:val="footer"/>
    <w:basedOn w:val="Normal"/>
    <w:link w:val="FooterChar"/>
    <w:uiPriority w:val="99"/>
    <w:rsid w:val="00135FA9"/>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135FA9"/>
    <w:rPr>
      <w:rFonts w:cs="Times New Roman"/>
    </w:rPr>
  </w:style>
  <w:style w:type="paragraph" w:styleId="NormalWeb">
    <w:name w:val="Normal (Web)"/>
    <w:basedOn w:val="Normal"/>
    <w:uiPriority w:val="99"/>
    <w:rsid w:val="00135FA9"/>
    <w:pPr>
      <w:spacing w:before="100" w:beforeAutospacing="1" w:after="100" w:afterAutospacing="1" w:line="240" w:lineRule="auto"/>
    </w:pPr>
    <w:rPr>
      <w:rFonts w:ascii="Times New Roman" w:eastAsia="Times New Roman" w:hAnsi="Times New Roman"/>
      <w:sz w:val="24"/>
      <w:szCs w:val="24"/>
      <w:lang w:eastAsia="ru-RU"/>
    </w:rPr>
  </w:style>
  <w:style w:type="table" w:styleId="TableGrid">
    <w:name w:val="Table Grid"/>
    <w:basedOn w:val="TableNormal"/>
    <w:uiPriority w:val="99"/>
    <w:rsid w:val="00135FA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135FA9"/>
    <w:pPr>
      <w:ind w:left="720"/>
      <w:contextualSpacing/>
    </w:pPr>
  </w:style>
  <w:style w:type="paragraph" w:customStyle="1" w:styleId="1">
    <w:name w:val="Обычный1"/>
    <w:uiPriority w:val="99"/>
    <w:rsid w:val="00135FA9"/>
    <w:pPr>
      <w:spacing w:after="160" w:line="259" w:lineRule="auto"/>
    </w:pPr>
    <w:rPr>
      <w:rFonts w:cs="Calibri"/>
      <w:color w:val="000000"/>
      <w:lang w:eastAsia="ru-RU"/>
    </w:rPr>
  </w:style>
  <w:style w:type="paragraph" w:customStyle="1" w:styleId="2">
    <w:name w:val="Обычный2"/>
    <w:uiPriority w:val="99"/>
    <w:rsid w:val="00135FA9"/>
    <w:pPr>
      <w:spacing w:after="160" w:line="259" w:lineRule="auto"/>
    </w:pPr>
    <w:rPr>
      <w:rFonts w:cs="Calibri"/>
      <w:color w:val="000000"/>
      <w:lang w:eastAsia="ru-RU"/>
    </w:rPr>
  </w:style>
  <w:style w:type="character" w:customStyle="1" w:styleId="a">
    <w:name w:val="Основной текст Знак"/>
    <w:basedOn w:val="DefaultParagraphFont"/>
    <w:uiPriority w:val="99"/>
    <w:semiHidden/>
    <w:rsid w:val="00135FA9"/>
    <w:rPr>
      <w:rFonts w:cs="Times New Roman"/>
    </w:rPr>
  </w:style>
  <w:style w:type="paragraph" w:customStyle="1" w:styleId="CharChar">
    <w:name w:val="Char Знак Знак Char Знак Знак Знак Знак Знак Знак Знак Знак Знак Знак Знак Знак Знак Знак Знак Знак Знак Знак Знак"/>
    <w:basedOn w:val="Normal"/>
    <w:uiPriority w:val="99"/>
    <w:rsid w:val="00135FA9"/>
    <w:pPr>
      <w:spacing w:after="0" w:line="240" w:lineRule="auto"/>
    </w:pPr>
    <w:rPr>
      <w:rFonts w:ascii="Verdana" w:eastAsia="Times New Roman" w:hAnsi="Verdana"/>
      <w:sz w:val="20"/>
      <w:szCs w:val="20"/>
      <w:lang w:val="en-US"/>
    </w:rPr>
  </w:style>
  <w:style w:type="paragraph" w:customStyle="1" w:styleId="3">
    <w:name w:val="Обычный3"/>
    <w:uiPriority w:val="99"/>
    <w:rsid w:val="00135FA9"/>
    <w:pPr>
      <w:spacing w:after="160" w:line="259" w:lineRule="auto"/>
    </w:pPr>
    <w:rPr>
      <w:rFonts w:cs="Calibri"/>
      <w:color w:val="000000"/>
      <w:lang w:eastAsia="ru-RU"/>
    </w:rPr>
  </w:style>
  <w:style w:type="paragraph" w:customStyle="1" w:styleId="10">
    <w:name w:val="Без интервала1"/>
    <w:uiPriority w:val="99"/>
    <w:rsid w:val="00135FA9"/>
    <w:rPr>
      <w:rFonts w:eastAsia="Times New Roman"/>
      <w:lang w:val="ru-RU" w:eastAsia="ru-RU"/>
    </w:rPr>
  </w:style>
  <w:style w:type="paragraph" w:customStyle="1" w:styleId="20">
    <w:name w:val="Без интервала2"/>
    <w:uiPriority w:val="99"/>
    <w:rsid w:val="00135FA9"/>
    <w:rPr>
      <w:rFonts w:cs="Calibri"/>
      <w:lang w:val="ru-RU"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15679</TotalTime>
  <Pages>7</Pages>
  <Words>10489</Words>
  <Characters>5980</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Людмила</cp:lastModifiedBy>
  <cp:revision>806</cp:revision>
  <cp:lastPrinted>2025-12-19T08:46:00Z</cp:lastPrinted>
  <dcterms:created xsi:type="dcterms:W3CDTF">2020-12-21T20:56:00Z</dcterms:created>
  <dcterms:modified xsi:type="dcterms:W3CDTF">2026-01-06T06:24:00Z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A5CDAEE8059640DA8E1829C150E61B25_12</vt:lpwstr>
  </property>
</Properties>
</file>