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561F3">
      <w:pPr>
        <w:jc w:val="center"/>
        <w:rPr>
          <w:rStyle w:val="5"/>
          <w:rFonts w:ascii="Times New Roman" w:hAnsi="Times New Roman" w:cs="Times New Roman"/>
          <w:sz w:val="28"/>
          <w:szCs w:val="28"/>
          <w:lang w:val="uk-UA"/>
        </w:rPr>
      </w:pPr>
      <w:r>
        <w:rPr>
          <w:rFonts w:ascii="Times New Roman" w:hAnsi="Times New Roman" w:cs="Times New Roman"/>
          <w:b/>
          <w:sz w:val="28"/>
          <w:szCs w:val="28"/>
          <w:lang w:eastAsia="ru-RU"/>
        </w:rPr>
        <w:drawing>
          <wp:inline distT="0" distB="0" distL="0" distR="0">
            <wp:extent cx="533400" cy="685800"/>
            <wp:effectExtent l="0" t="0" r="0" b="0"/>
            <wp:docPr id="5" name="Рисунок 5" descr="F:\..\..\..\..\Documents and Settings\123\Мои документы\Людмила\Сесії\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F:\..\..\..\..\Documents and Settings\123\Мои документы\Людмила\Сесії\MSOffice\Clipart\GERB.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400" cy="685800"/>
                    </a:xfrm>
                    <a:prstGeom prst="rect">
                      <a:avLst/>
                    </a:prstGeom>
                    <a:noFill/>
                    <a:ln>
                      <a:noFill/>
                    </a:ln>
                  </pic:spPr>
                </pic:pic>
              </a:graphicData>
            </a:graphic>
          </wp:inline>
        </w:drawing>
      </w:r>
      <w:r>
        <w:rPr>
          <w:rFonts w:ascii="Times New Roman" w:hAnsi="Times New Roman" w:cs="Times New Roman"/>
          <w:b/>
          <w:sz w:val="28"/>
          <w:szCs w:val="28"/>
        </w:rPr>
        <w:t xml:space="preserve">                                    </w:t>
      </w:r>
    </w:p>
    <w:p w14:paraId="5C4B7487">
      <w:pPr>
        <w:shd w:val="clear" w:color="auto" w:fill="FFFFFF"/>
        <w:spacing w:after="0" w:line="240" w:lineRule="auto"/>
        <w:jc w:val="center"/>
        <w:rPr>
          <w:rStyle w:val="5"/>
          <w:rFonts w:ascii="Times New Roman" w:hAnsi="Times New Roman" w:cs="Times New Roman"/>
          <w:sz w:val="28"/>
          <w:szCs w:val="28"/>
        </w:rPr>
      </w:pPr>
      <w:r>
        <w:rPr>
          <w:rStyle w:val="5"/>
          <w:rFonts w:ascii="Times New Roman" w:hAnsi="Times New Roman" w:cs="Times New Roman"/>
          <w:sz w:val="28"/>
          <w:szCs w:val="28"/>
        </w:rPr>
        <w:t>ВИКОНАВЧИЙ КОМІТЕТ</w:t>
      </w:r>
    </w:p>
    <w:p w14:paraId="55C2434C">
      <w:pPr>
        <w:shd w:val="clear" w:color="auto" w:fill="FFFFFF"/>
        <w:spacing w:after="0" w:line="240" w:lineRule="auto"/>
        <w:jc w:val="center"/>
        <w:rPr>
          <w:rStyle w:val="5"/>
          <w:rFonts w:ascii="Times New Roman" w:hAnsi="Times New Roman" w:cs="Times New Roman"/>
          <w:sz w:val="28"/>
          <w:szCs w:val="28"/>
        </w:rPr>
      </w:pPr>
      <w:r>
        <w:rPr>
          <w:rStyle w:val="5"/>
          <w:rFonts w:ascii="Times New Roman" w:hAnsi="Times New Roman" w:cs="Times New Roman"/>
          <w:sz w:val="28"/>
          <w:szCs w:val="28"/>
        </w:rPr>
        <w:t>ПОПІВСЬКА СІЛЬСЬКА РАДА</w:t>
      </w:r>
    </w:p>
    <w:p w14:paraId="189C95CD">
      <w:pPr>
        <w:shd w:val="clear" w:color="auto" w:fill="FFFFFF"/>
        <w:spacing w:after="0" w:line="240" w:lineRule="auto"/>
        <w:jc w:val="center"/>
        <w:rPr>
          <w:rFonts w:ascii="Times New Roman" w:hAnsi="Times New Roman" w:cs="Times New Roman"/>
          <w:sz w:val="28"/>
          <w:szCs w:val="28"/>
        </w:rPr>
      </w:pPr>
      <w:r>
        <w:rPr>
          <w:rStyle w:val="5"/>
          <w:rFonts w:ascii="Times New Roman" w:hAnsi="Times New Roman" w:cs="Times New Roman"/>
          <w:sz w:val="28"/>
          <w:szCs w:val="28"/>
        </w:rPr>
        <w:t>КОНОТОПСЬКОГО РАЙОНУ СУМСЬКОЇ ОБЛАСТІ</w:t>
      </w:r>
    </w:p>
    <w:p w14:paraId="4A2B8F1F">
      <w:pPr>
        <w:spacing w:after="0" w:line="240" w:lineRule="auto"/>
        <w:jc w:val="center"/>
        <w:rPr>
          <w:rFonts w:ascii="Times New Roman" w:hAnsi="Times New Roman" w:cs="Times New Roman"/>
          <w:sz w:val="28"/>
          <w:szCs w:val="28"/>
        </w:rPr>
      </w:pPr>
    </w:p>
    <w:p w14:paraId="041E7434">
      <w:pPr>
        <w:spacing w:after="0" w:line="240" w:lineRule="auto"/>
        <w:jc w:val="center"/>
        <w:rPr>
          <w:rFonts w:hint="default" w:ascii="Times New Roman" w:hAnsi="Times New Roman" w:cs="Times New Roman"/>
          <w:b/>
          <w:sz w:val="28"/>
          <w:szCs w:val="28"/>
          <w:lang w:val="uk-UA"/>
        </w:rPr>
      </w:pPr>
      <w:r>
        <w:rPr>
          <w:rFonts w:ascii="Times New Roman" w:hAnsi="Times New Roman" w:cs="Times New Roman"/>
          <w:b/>
          <w:sz w:val="28"/>
          <w:szCs w:val="28"/>
        </w:rPr>
        <w:t>РІШЕННЯ №</w:t>
      </w:r>
      <w:r>
        <w:rPr>
          <w:rFonts w:hint="default" w:ascii="Times New Roman" w:hAnsi="Times New Roman" w:cs="Times New Roman"/>
          <w:b/>
          <w:sz w:val="28"/>
          <w:szCs w:val="28"/>
          <w:lang w:val="uk-UA"/>
        </w:rPr>
        <w:t>253</w:t>
      </w:r>
    </w:p>
    <w:p w14:paraId="1F5C9D8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26.09.2025</w:t>
      </w:r>
      <w:r>
        <w:rPr>
          <w:rFonts w:ascii="Times New Roman" w:hAnsi="Times New Roman" w:cs="Times New Roman"/>
          <w:b/>
          <w:sz w:val="28"/>
          <w:szCs w:val="28"/>
        </w:rPr>
        <w:t xml:space="preserve">                                                                                         с. Попівка</w:t>
      </w:r>
      <w:r>
        <w:rPr>
          <w:rFonts w:ascii="Times New Roman" w:hAnsi="Times New Roman" w:cs="Times New Roman"/>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11887200</wp:posOffset>
                </wp:positionH>
                <wp:positionV relativeFrom="paragraph">
                  <wp:posOffset>238125</wp:posOffset>
                </wp:positionV>
                <wp:extent cx="342900" cy="0"/>
                <wp:effectExtent l="38100" t="76200" r="19050" b="95250"/>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3" o:spid="_x0000_s1026" o:spt="20" style="position:absolute;left:0pt;margin-left:936pt;margin-top:18.75pt;height:0pt;width:27pt;z-index:251659264;mso-width-relative:page;mso-height-relative:page;" filled="f" stroked="t" coordsize="21600,21600" o:gfxdata="UEsDBAoAAAAAAIdO4kAAAAAAAAAAAAAAAAAEAAAAZHJzL1BLAwQUAAAACACHTuJAg9nPOdgAAAAL&#10;AQAADwAAAGRycy9kb3ducmV2LnhtbE2PwW7CMBBE75X6D9ZW6q04pCqQEAcJVC49VCL0A0y8TQL2&#10;OooNpP36LuqhPc7saPZNsRqdFRccQudJwXSSgECqvemoUfCx3z4tQISoyWjrCRV8YYBVeX9X6Nz4&#10;K+3wUsVGcAmFXCtoY+xzKUPdotNh4nskvn36wenIcmikGfSVy52VaZLMpNMd8YdW97hpsT5VZ6fg&#10;uVt/V++vJnvb2vV+c/KjO2Y7pR4fpskSRMQx/oXhhs/oUDLTwZ/JBGFZL+Ypj4ncNn8BcUtk6Yyd&#10;w68jy0L+31D+AFBLAwQUAAAACACHTuJA9fPxRyICAAAqBAAADgAAAGRycy9lMm9Eb2MueG1srVPN&#10;bhMxEL4j8Q6W72Q3CUV0lU0PCeVSIFLLAzi2N2vhP9lONrkBZ6Q8Aq/QA0iVCjzD7hsxdn4o5ZID&#10;e1iNPTPfzPfNeHSxVhKtuPPC6BL3ezlGXFPDhF6U+P3N5bOXGPlANCPSaF7iDff4Yvz0yaixBR+Y&#10;2kjGHQIQ7YvGlrgOwRZZ5mnNFfE9Y7kGZ2WcIgGObpExRxpAVzIb5PmLrDGOWWco9x5upzsn3iO6&#10;UwBNVQnKp4YuFddhh+q4JAEo+VpYj8ep26riNLyrKs8DkiUGpiH9oQjY8/jPxiNSLByxtaD7Fsgp&#10;LTzipIjQUPQINSWBoKUT/0ApQZ3xpgo9alS2I5IUARb9/JE21zWxPHEBqb09iu7/Hyx9u5o5JFiJ&#10;hxhpomDg7dfuY7dtf7S33RZ1n9pf7ff2W3vX/mzvus9g33dfwI7O9n5/vUXDqGRjfQGAEz1zUQu6&#10;1tf2ytAPHmkzqYle8MToZmOhTD9mZH+lxIO30M+8eWMYxJBlMEnWdeVUhATB0DpNb3OcHl8HROFy&#10;+HxwnsNc6cGVkeKQZ50Pr7lRKBollkJHXUlBVlc+xD5IcQiJ19pcCinTbkiNmhKfnw3OUoI3UrDo&#10;jGHeLeYT6dCKxO1KXyIFnodhziw1S2A1J+yVZigkBYIToInkOFZQnGEkOTzJaKXoQIQ8NRoISL3X&#10;M0q4G8bcsM3MRX5RWlihxHS/7nFHH55T1J8nPv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9nP&#10;OdgAAAALAQAADwAAAAAAAAABACAAAAAiAAAAZHJzL2Rvd25yZXYueG1sUEsBAhQAFAAAAAgAh07i&#10;QPXz8UciAgAAKgQAAA4AAAAAAAAAAQAgAAAAJwEAAGRycy9lMm9Eb2MueG1sUEsFBgAAAAAGAAYA&#10;WQEAALsFAAAAAA==&#10;">
                <v:fill on="f" focussize="0,0"/>
                <v:stroke color="#000000" joinstyle="round" startarrow="block" endarrow="block"/>
                <v:imagedata o:title=""/>
                <o:lock v:ext="edit" aspectratio="f"/>
              </v:line>
            </w:pict>
          </mc:Fallback>
        </mc:AlternateContent>
      </w:r>
      <w:r>
        <w:rPr>
          <w:rFonts w:ascii="Times New Roman" w:hAnsi="Times New Roman" w:cs="Times New Roman"/>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7315200</wp:posOffset>
                </wp:positionH>
                <wp:positionV relativeFrom="paragraph">
                  <wp:posOffset>123825</wp:posOffset>
                </wp:positionV>
                <wp:extent cx="342900" cy="0"/>
                <wp:effectExtent l="38100" t="76200" r="19050" b="9525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2" o:spid="_x0000_s1026" o:spt="20" style="position:absolute;left:0pt;margin-left:576pt;margin-top:9.75pt;height:0pt;width:27pt;z-index:251660288;mso-width-relative:page;mso-height-relative:page;" filled="f" stroked="t" coordsize="21600,21600" o:gfxdata="UEsDBAoAAAAAAIdO4kAAAAAAAAAAAAAAAAAEAAAAZHJzL1BLAwQUAAAACACHTuJAdW01FtYAAAAL&#10;AQAADwAAAGRycy9kb3ducmV2LnhtbE1Py07DMBC8I/EP1iJxo3aCWpE0TqVW9MIBqSkf4MZLkjZe&#10;R7HbBr6erTjAbeeh2ZliNbleXHAMnScNyUyBQKq97ajR8LHfPr2ACNGQNb0n1PCFAVbl/V1hcuuv&#10;tMNLFRvBIRRyo6GNccilDHWLzoSZH5BY+/SjM5Hh2Eg7miuHu16mSi2kMx3xh9YMuGmxPlVnp+G5&#10;W39X7682e9v26/3m5Cd3zHZaPz4kagki4hT/zHCrz9Wh5E4HfyYbRM84mac8JvKVzUHcHKlaMHP4&#10;ZWRZyP8byh9QSwMEFAAAAAgAh07iQM74kaIhAgAAKgQAAA4AAABkcnMvZTJvRG9jLnhtbK1TzY7T&#10;MBC+I/EOlu80aWARGzXdQ8tyWaDSLg/g2k5j4T/ZbtPegDNSH4FX4ADSSgs8Q/JGjN0fluXSAzlE&#10;Y8/MN/N9Mx5drJVEK+68MLrCw0GOEdfUMKEXFX53c/nkBUY+EM2INJpXeMM9vhg/fjRqbckL0xjJ&#10;uEMAon3Z2go3IdgyyzxtuCJ+YCzX4KyNUyTA0S0y5kgL6EpmRZ4/z1rjmHWGcu/hdrpz4j2iOwXQ&#10;1LWgfGroUnEddqiOSxKAkm+E9Xicuq1rTsPbuvY8IFlhYBrSH4qAPY//bDwi5cIR2wi6b4Gc0sID&#10;TooIDUWPUFMSCFo68Q+UEtQZb+owoEZlOyJJEWAxzB9oc90QyxMXkNrbo+j+/8HSN6uZQ4JVuMBI&#10;EwUD7770H/pt96P72m9R/7H71X3vvnW33c/utv8E9l3/Gezo7O7211tURCVb60sAnOiZi1rQtb62&#10;V4a+90ibSUP0gidGNxsLZYYxI/srJR68hX7m7WvDIIYsg0myrmunIiQIhtZpepvj9Pg6IAqXT58V&#10;5znMlR5cGSkPedb58IobhaJRYSl01JWUZHXlQ+yDlIeQeK3NpZAy7YbUqK3w+VlxlhK8kYJFZwzz&#10;bjGfSIdWJG5X+hIp8NwPc2apWQJrOGEvNUMhKRCcAE0kx7GC4gwjyeFJRitFByLkqdFAQOq9nlHC&#10;3TDmhm1mLvKL0sIKJab7dY87ev+cov488fF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W01FtYA&#10;AAALAQAADwAAAAAAAAABACAAAAAiAAAAZHJzL2Rvd25yZXYueG1sUEsBAhQAFAAAAAgAh07iQM74&#10;kaIhAgAAKgQAAA4AAAAAAAAAAQAgAAAAJQEAAGRycy9lMm9Eb2MueG1sUEsFBgAAAAAGAAYAWQEA&#10;ALgFAAAAAA==&#10;">
                <v:fill on="f" focussize="0,0"/>
                <v:stroke color="#000000" joinstyle="round" startarrow="block" endarrow="block"/>
                <v:imagedata o:title=""/>
                <o:lock v:ext="edit" aspectratio="f"/>
              </v:line>
            </w:pict>
          </mc:Fallback>
        </mc:AlternateContent>
      </w:r>
      <w:r>
        <w:rPr>
          <w:rFonts w:ascii="Times New Roman" w:hAnsi="Times New Roman" w:cs="Times New Roman"/>
          <w:b/>
          <w:sz w:val="28"/>
          <w:szCs w:val="28"/>
          <w:lang w:val="uk-UA"/>
        </w:rPr>
        <w:t xml:space="preserve">     </w:t>
      </w:r>
    </w:p>
    <w:p w14:paraId="4849022E">
      <w:pPr>
        <w:spacing w:after="0" w:line="240" w:lineRule="auto"/>
        <w:jc w:val="both"/>
        <w:rPr>
          <w:rFonts w:ascii="Times New Roman" w:hAnsi="Times New Roman" w:cs="Times New Roman"/>
          <w:b/>
          <w:sz w:val="28"/>
          <w:szCs w:val="28"/>
          <w:lang w:val="uk-UA"/>
        </w:rPr>
      </w:pPr>
      <w:bookmarkStart w:id="0" w:name="_Hlk184636515"/>
      <w:r>
        <w:rPr>
          <w:rFonts w:ascii="Times New Roman" w:hAnsi="Times New Roman" w:cs="Times New Roman"/>
          <w:b/>
          <w:sz w:val="28"/>
          <w:szCs w:val="28"/>
          <w:lang w:val="uk-UA"/>
        </w:rPr>
        <w:t xml:space="preserve">Про внесення змін до рішення </w:t>
      </w:r>
    </w:p>
    <w:p w14:paraId="040F794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виконавчого комітету від 21.02.2022 №20 </w:t>
      </w:r>
    </w:p>
    <w:p w14:paraId="29F6F7D9">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Планів та утворення </w:t>
      </w:r>
    </w:p>
    <w:p w14:paraId="4548511C">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комісії з питань ТЕБ і НС"</w:t>
      </w:r>
      <w:bookmarkEnd w:id="0"/>
    </w:p>
    <w:p w14:paraId="025C7964">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З метою належної координації роботи органів управління та сил з реагування на загрозу та виникнення надзвичайних ситуацій, зниження можливості загибелі людей, зменшення матеріальних витрат, організації задоволення першочергових потреб постраждалого населення, відповідно до Кодексу цивільного захисту України, постанов Кабінету Міністрів України від 09.08.2017 №626 «Про затвердження Порядку розроблення планів діяльності єдиної державної системи цивільного захисту», від 14.03.2018 №223 «Про затвердження плану реагування на надзвичайні ситуації державного рівня», </w:t>
      </w:r>
      <w:r>
        <w:rPr>
          <w:rFonts w:ascii="Times New Roman" w:hAnsi="Times New Roman" w:cs="Times New Roman"/>
          <w:bCs/>
          <w:sz w:val="28"/>
          <w:szCs w:val="28"/>
          <w:lang w:val="uk-UA"/>
        </w:rPr>
        <w:t xml:space="preserve">від 26.06.2013 №443 «Про затвердження Порядку підготовки до дій за призначенням органів управління та сил цивільного захисту», 26.06.2013 № 444 «Про затвердження Порядку здійснення навчання населення діям у надзвичайних ситуаціях», </w:t>
      </w:r>
      <w:r>
        <w:rPr>
          <w:rFonts w:ascii="Times New Roman" w:hAnsi="Times New Roman" w:cs="Times New Roman"/>
          <w:color w:val="000000"/>
          <w:sz w:val="28"/>
          <w:szCs w:val="28"/>
          <w:lang w:val="uk-UA"/>
        </w:rPr>
        <w:t>вимог Типового положення про регіональну та місцеву комісію з питань техногенно-екологічної безпеки і надзвичайних ситуацій, затвердженого постановою Кабінету Міністрів України від 17.06.2015 № 409,</w:t>
      </w:r>
      <w:r>
        <w:rPr>
          <w:lang w:val="uk-UA"/>
        </w:rPr>
        <w:t xml:space="preserve"> </w:t>
      </w:r>
      <w:r>
        <w:rPr>
          <w:rFonts w:ascii="Times New Roman" w:hAnsi="Times New Roman" w:cs="Times New Roman"/>
          <w:color w:val="000000"/>
          <w:sz w:val="28"/>
          <w:szCs w:val="28"/>
          <w:lang w:val="uk-UA"/>
        </w:rPr>
        <w:t xml:space="preserve">наказу Міністерства внутрішніх справ України від 22 липня 2024 року № 502 “Про затвердження Табеля термінових та строкових донесень з питань цивільного захисту”, </w:t>
      </w:r>
      <w:r>
        <w:rPr>
          <w:rFonts w:ascii="Times New Roman" w:hAnsi="Times New Roman" w:cs="Times New Roman"/>
          <w:bCs/>
          <w:sz w:val="28"/>
          <w:szCs w:val="28"/>
          <w:lang w:val="uk-UA"/>
        </w:rPr>
        <w:t>керуючись статтями 36, 52, 59 Закону України «Про місцеве самоврядування в Україні», враховуючи лист Конотопського районного управління ГУ ДСНС України у Сумській області від 01.09.2025 №63 27 01-1-1487/63 27,</w:t>
      </w:r>
    </w:p>
    <w:p w14:paraId="30A9991E">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виконавчий комітет вирішив:</w:t>
      </w:r>
    </w:p>
    <w:p w14:paraId="7563D8AF">
      <w:pPr>
        <w:pStyle w:val="9"/>
        <w:tabs>
          <w:tab w:val="left" w:pos="2836"/>
          <w:tab w:val="left" w:pos="3545"/>
          <w:tab w:val="left" w:pos="4254"/>
          <w:tab w:val="left" w:pos="4963"/>
          <w:tab w:val="left" w:pos="5672"/>
          <w:tab w:val="left" w:pos="6381"/>
          <w:tab w:val="left" w:pos="7090"/>
          <w:tab w:val="left" w:pos="7635"/>
        </w:tabs>
        <w:ind w:firstLine="980" w:firstLineChars="350"/>
        <w:jc w:val="both"/>
        <w:rPr>
          <w:bCs/>
          <w:szCs w:val="28"/>
        </w:rPr>
      </w:pPr>
      <w:r>
        <w:rPr>
          <w:bCs/>
          <w:szCs w:val="28"/>
        </w:rPr>
        <w:t>1. Внести зміни в додаток 3 до рішення виконавчого комітету від 21.02.2022 року №20</w:t>
      </w:r>
      <w:r>
        <w:rPr>
          <w:color w:val="000000"/>
          <w:szCs w:val="28"/>
        </w:rPr>
        <w:t xml:space="preserve"> та викласти його у новій редакції (додаток).</w:t>
      </w:r>
    </w:p>
    <w:p w14:paraId="50F9FC4A">
      <w:pPr>
        <w:pStyle w:val="9"/>
        <w:tabs>
          <w:tab w:val="left" w:pos="2836"/>
          <w:tab w:val="left" w:pos="3545"/>
          <w:tab w:val="left" w:pos="4254"/>
          <w:tab w:val="left" w:pos="4963"/>
          <w:tab w:val="left" w:pos="5672"/>
          <w:tab w:val="left" w:pos="6381"/>
          <w:tab w:val="left" w:pos="7090"/>
          <w:tab w:val="left" w:pos="7635"/>
        </w:tabs>
        <w:ind w:firstLine="980" w:firstLineChars="350"/>
        <w:jc w:val="both"/>
        <w:rPr>
          <w:bCs/>
          <w:szCs w:val="28"/>
        </w:rPr>
      </w:pPr>
      <w:r>
        <w:rPr>
          <w:color w:val="000000"/>
          <w:szCs w:val="28"/>
        </w:rPr>
        <w:t>2.</w:t>
      </w:r>
      <w:r>
        <w:rPr>
          <w:bCs/>
          <w:szCs w:val="28"/>
        </w:rPr>
        <w:t xml:space="preserve"> Контроль за виконанням цього рішення за розподілом обов’язків покласти на заступників сільського голови з питань діяльності виконавчих органів ради Ірину КЛІГУНОВУ, Тетяну ШЕРУДИЛО.</w:t>
      </w:r>
    </w:p>
    <w:p w14:paraId="00CD8DA2">
      <w:pPr>
        <w:pStyle w:val="2"/>
        <w:ind w:firstLine="0"/>
        <w:rPr>
          <w:szCs w:val="28"/>
        </w:rPr>
      </w:pPr>
    </w:p>
    <w:p w14:paraId="096BD757">
      <w:pPr>
        <w:spacing w:after="0" w:line="240" w:lineRule="auto"/>
        <w:rPr>
          <w:lang w:val="uk-UA"/>
        </w:rPr>
      </w:pPr>
    </w:p>
    <w:p w14:paraId="21507BC0">
      <w:pPr>
        <w:pStyle w:val="2"/>
        <w:ind w:firstLine="0"/>
        <w:rPr>
          <w:b w:val="0"/>
          <w:szCs w:val="28"/>
        </w:rPr>
      </w:pPr>
      <w:r>
        <w:rPr>
          <w:szCs w:val="28"/>
        </w:rPr>
        <w:t xml:space="preserve">Сільський голова                               </w:t>
      </w:r>
      <w:r>
        <w:rPr>
          <w:b w:val="0"/>
          <w:szCs w:val="28"/>
        </w:rPr>
        <w:t xml:space="preserve">                             </w:t>
      </w:r>
      <w:r>
        <w:rPr>
          <w:szCs w:val="28"/>
        </w:rPr>
        <w:t xml:space="preserve"> Анатолій БОЯРЧУК</w:t>
      </w:r>
    </w:p>
    <w:p w14:paraId="2AADA10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Ярослава ЧЕРНЯВСЬКА</w:t>
      </w:r>
    </w:p>
    <w:p w14:paraId="6206C25C">
      <w:pPr>
        <w:spacing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Надіслати: до протоколу-1; відділам і управлінню сільської ради; </w:t>
      </w:r>
      <w:r>
        <w:rPr>
          <w:rFonts w:ascii="Times New Roman" w:hAnsi="Times New Roman" w:cs="Times New Roman"/>
          <w:color w:val="000000"/>
          <w:sz w:val="20"/>
          <w:szCs w:val="20"/>
          <w:shd w:val="clear" w:color="auto" w:fill="FFFFFF"/>
          <w:lang w:val="uk-UA"/>
        </w:rPr>
        <w:t xml:space="preserve">старости старостинських округів </w:t>
      </w:r>
      <w:r>
        <w:rPr>
          <w:rFonts w:ascii="Times New Roman" w:hAnsi="Times New Roman" w:cs="Times New Roman"/>
          <w:sz w:val="20"/>
          <w:szCs w:val="20"/>
          <w:lang w:val="uk-UA"/>
        </w:rPr>
        <w:t>Попівської сільської ради -9.</w:t>
      </w:r>
    </w:p>
    <w:p w14:paraId="385B2E32">
      <w:pPr>
        <w:shd w:val="clear" w:color="auto" w:fill="FFFFFF"/>
        <w:spacing w:after="0" w:line="240" w:lineRule="auto"/>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Додаток </w:t>
      </w:r>
    </w:p>
    <w:p w14:paraId="1D0807C9">
      <w:pPr>
        <w:shd w:val="clear" w:color="auto" w:fill="FFFFFF"/>
        <w:spacing w:after="0" w:line="240" w:lineRule="auto"/>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до рішення виконавчого комітету </w:t>
      </w:r>
    </w:p>
    <w:p w14:paraId="581F78C5">
      <w:pPr>
        <w:shd w:val="clear" w:color="auto" w:fill="FFFFFF"/>
        <w:spacing w:after="0" w:line="240" w:lineRule="auto"/>
        <w:jc w:val="both"/>
        <w:textAlignment w:val="baseline"/>
        <w:rPr>
          <w:rFonts w:hint="default"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 xml:space="preserve">від  26.09.2025 року № </w:t>
      </w:r>
      <w:r>
        <w:rPr>
          <w:rFonts w:hint="default" w:ascii="Times New Roman" w:hAnsi="Times New Roman" w:cs="Times New Roman"/>
          <w:color w:val="000000"/>
          <w:sz w:val="28"/>
          <w:szCs w:val="28"/>
          <w:lang w:val="uk-UA"/>
        </w:rPr>
        <w:t>253</w:t>
      </w:r>
    </w:p>
    <w:p w14:paraId="4A68F3BC">
      <w:pPr>
        <w:shd w:val="clear" w:color="auto" w:fill="FFFFFF"/>
        <w:jc w:val="both"/>
        <w:textAlignment w:val="baseline"/>
        <w:rPr>
          <w:rFonts w:ascii="Times New Roman" w:hAnsi="Times New Roman" w:cs="Times New Roman"/>
          <w:color w:val="000000"/>
          <w:sz w:val="28"/>
          <w:szCs w:val="28"/>
          <w:lang w:val="uk-UA"/>
        </w:rPr>
      </w:pPr>
      <w:r>
        <w:rPr>
          <w:rFonts w:ascii="Times New Roman" w:hAnsi="Times New Roman" w:cs="Times New Roman"/>
          <w:b/>
          <w:bCs/>
          <w:color w:val="000000"/>
          <w:sz w:val="28"/>
          <w:szCs w:val="28"/>
          <w:lang w:val="uk-UA"/>
        </w:rPr>
        <w:t> </w:t>
      </w:r>
    </w:p>
    <w:p w14:paraId="375B48CA">
      <w:pPr>
        <w:shd w:val="clear" w:color="auto" w:fill="FFFFFF"/>
        <w:spacing w:after="0" w:line="240" w:lineRule="auto"/>
        <w:ind w:firstLine="709"/>
        <w:jc w:val="both"/>
        <w:textAlignment w:val="baseline"/>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 xml:space="preserve">                                                   СКЛАД</w:t>
      </w:r>
    </w:p>
    <w:p w14:paraId="440450E3">
      <w:pPr>
        <w:shd w:val="clear" w:color="auto" w:fill="FFFFFF"/>
        <w:spacing w:after="0" w:line="240" w:lineRule="auto"/>
        <w:ind w:firstLine="709"/>
        <w:jc w:val="center"/>
        <w:textAlignment w:val="baseline"/>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комісії з питань техногенно-екологічної безпеки і надзвичайних ситуацій при виконавчому комітеті Попівської сільської ради</w:t>
      </w:r>
    </w:p>
    <w:p w14:paraId="749FF6B1">
      <w:pPr>
        <w:shd w:val="clear" w:color="auto" w:fill="FFFFFF"/>
        <w:spacing w:after="0" w:line="240" w:lineRule="auto"/>
        <w:ind w:firstLine="709"/>
        <w:jc w:val="center"/>
        <w:textAlignment w:val="baseline"/>
        <w:rPr>
          <w:rFonts w:ascii="Times New Roman" w:hAnsi="Times New Roman" w:cs="Times New Roman"/>
          <w:b/>
          <w:color w:val="000000"/>
          <w:sz w:val="28"/>
          <w:szCs w:val="28"/>
          <w:lang w:val="uk-UA"/>
        </w:rPr>
      </w:pPr>
    </w:p>
    <w:p w14:paraId="37C7E986">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Голова комісії</w:t>
      </w:r>
      <w:r>
        <w:rPr>
          <w:rFonts w:ascii="Times New Roman" w:hAnsi="Times New Roman" w:cs="Times New Roman"/>
          <w:color w:val="000000"/>
          <w:sz w:val="28"/>
          <w:szCs w:val="28"/>
          <w:lang w:val="uk-UA"/>
        </w:rPr>
        <w:t xml:space="preserve"> : Боярчук Анатолій Васильович – сільський голова;</w:t>
      </w:r>
    </w:p>
    <w:p w14:paraId="0B569206">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Заступники голови комісії</w:t>
      </w:r>
      <w:r>
        <w:rPr>
          <w:rFonts w:ascii="Times New Roman" w:hAnsi="Times New Roman" w:cs="Times New Roman"/>
          <w:color w:val="000000"/>
          <w:sz w:val="28"/>
          <w:szCs w:val="28"/>
          <w:lang w:val="uk-UA"/>
        </w:rPr>
        <w:t xml:space="preserve">: </w:t>
      </w:r>
    </w:p>
    <w:p w14:paraId="132CA994">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Клігунова Ірина Володимирівна - заступник сільського голови з питань діяльності виконавчих органів ради;</w:t>
      </w:r>
    </w:p>
    <w:p w14:paraId="33724B7D">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Шерудило Тетяна Миколаївна - заступник сільського голови з питань діяльності виконавчих органів ради;</w:t>
      </w:r>
    </w:p>
    <w:p w14:paraId="42C6C125">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b/>
          <w:color w:val="000000"/>
          <w:sz w:val="28"/>
          <w:szCs w:val="28"/>
          <w:lang w:val="uk-UA"/>
        </w:rPr>
        <w:t>Секретар комісії</w:t>
      </w:r>
      <w:r>
        <w:rPr>
          <w:rFonts w:ascii="Times New Roman" w:hAnsi="Times New Roman" w:cs="Times New Roman"/>
          <w:color w:val="000000"/>
          <w:sz w:val="28"/>
          <w:szCs w:val="28"/>
          <w:lang w:val="uk-UA"/>
        </w:rPr>
        <w:t>: Чернявська Ярослава Михайлівна – головний  спеціаліст відділу земельних ресурсів та екології  сільської  ради;</w:t>
      </w:r>
    </w:p>
    <w:p w14:paraId="5DEC6DE6">
      <w:pPr>
        <w:shd w:val="clear" w:color="auto" w:fill="FFFFFF"/>
        <w:spacing w:after="0" w:line="240" w:lineRule="auto"/>
        <w:ind w:firstLine="709"/>
        <w:jc w:val="both"/>
        <w:textAlignment w:val="baseline"/>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Члени комісії:</w:t>
      </w:r>
    </w:p>
    <w:p w14:paraId="5240F901">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Малігон Валентина Михайлівна – секретар сільської  ради;</w:t>
      </w:r>
    </w:p>
    <w:p w14:paraId="219D7D26">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Беспала Ольга Віталіївна – начальник  відділу освіти  сільської  ради;</w:t>
      </w:r>
    </w:p>
    <w:p w14:paraId="31D6CFDB">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Гагіна Альбіна Олександрівна – завідувач сектору  державної реєстрації сільської ради;</w:t>
      </w:r>
    </w:p>
    <w:p w14:paraId="18F0CF1D">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Голінка Юрій Миколайович - начальник відділу земельних ресурсів та екології сільської ради;</w:t>
      </w:r>
    </w:p>
    <w:p w14:paraId="69465B1B">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Горкуша Ярина Олександрівна – начальник  відділу загальної та архівної  роботи   сільської  ради;</w:t>
      </w:r>
    </w:p>
    <w:p w14:paraId="4B221744">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Жегет Дмитро Павлович – начальник  відділу  кадрового забезпечення  мобілізаційної  та оборонної  роботи сільської  ради;</w:t>
      </w:r>
    </w:p>
    <w:p w14:paraId="75E35A3A">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Кривченко Надія Михайлівна - начальник  управління  фінансів та економіки  Попівської сільської ради;</w:t>
      </w:r>
    </w:p>
    <w:p w14:paraId="2E094AB3">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Коломійченко Тетяна Євгенівна - начальник  відділу-служба  у справах  дітей сільської  ради;</w:t>
      </w:r>
    </w:p>
    <w:p w14:paraId="35837099">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Коток Наталія Василівна - начальник   відділу  бухгалтерського  обліку,  звітності та  господарської   діяльності  сільської  ради;</w:t>
      </w:r>
    </w:p>
    <w:p w14:paraId="0E836092">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Ковтун Лариса Миколаївна - </w:t>
      </w:r>
      <w:r>
        <w:rPr>
          <w:rFonts w:ascii="Times New Roman" w:hAnsi="Times New Roman" w:cs="Times New Roman"/>
          <w:color w:val="000000"/>
          <w:sz w:val="28"/>
          <w:szCs w:val="28"/>
        </w:rPr>
        <w:t>директор</w:t>
      </w:r>
      <w:r>
        <w:rPr>
          <w:rFonts w:ascii="Times New Roman" w:hAnsi="Times New Roman" w:cs="Times New Roman"/>
          <w:color w:val="000000"/>
          <w:sz w:val="28"/>
          <w:szCs w:val="28"/>
          <w:lang w:val="uk-UA"/>
        </w:rPr>
        <w:t xml:space="preserve"> КНП «Центр первинної  медико-санітарної допомоги»  сільської  ради;</w:t>
      </w:r>
    </w:p>
    <w:p w14:paraId="611C8359">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Мартиненко Віта Миколаївна – начальник  відділу – центр  надання адміністративних   послуг сільської  ради;</w:t>
      </w:r>
    </w:p>
    <w:p w14:paraId="1DE7E405">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Міщенко Леся Олександрівна – начальник відділу соціального захисту населення сільської ради;</w:t>
      </w:r>
    </w:p>
    <w:p w14:paraId="642362DD">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Міщенко Тетяна  Олексіївна – начальник  відділу житлово-комунального  господарства,  архітектури,  будівництва,  транспорту  та   комунальної  власності   сільської  ради;</w:t>
      </w:r>
    </w:p>
    <w:p w14:paraId="3C94AA54">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Олефіренко Олеся Миколаївна – начальник  відділу правового  забезпечення   сільської  ради;</w:t>
      </w:r>
    </w:p>
    <w:p w14:paraId="2E571D87">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Шкареда Галина  Миколаївна – начальник відділу організаційної роботи   сільської  ради;</w:t>
      </w:r>
    </w:p>
    <w:p w14:paraId="307FFAE1">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Борута Володимир Васильович - заступник начальника відділу № 1 Конотопського районного управління цивільного захисту та превентивної діяльності Головного управління ДСНС України у Сумській області;</w:t>
      </w:r>
    </w:p>
    <w:p w14:paraId="5F1482AE">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Ковальов Ігор Олексійович – головний спеціаліст відділу безпечності харчових продуктів та ветеринарної медицини Конотопського районного управління ГУ ДПСС в Сумській області (за згодою);</w:t>
      </w:r>
    </w:p>
    <w:p w14:paraId="30E647B8">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Щербаков Максим Сергійович – начальник Конотопського районного управління Головного управління Державної служби України з надзвичайних ситуацій у Сумській області (за згодою);</w:t>
      </w:r>
    </w:p>
    <w:p w14:paraId="0D5A3703">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Забозлаєв Сергій Олександрович - начальник Конотопського районного відділу поліції ГУ НП в Сумській області (за згодою);</w:t>
      </w:r>
    </w:p>
    <w:p w14:paraId="58FD2769">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Згонник Василь Петрович – генеральний директор КНП КМР «Конотопська ЦРЛ ім.ак. Михайла Давидова» (за згодою);</w:t>
      </w:r>
    </w:p>
    <w:p w14:paraId="02DDBF44">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Харченко </w:t>
      </w:r>
      <w:r>
        <w:rPr>
          <w:rFonts w:ascii="Times New Roman" w:hAnsi="Times New Roman" w:cs="Times New Roman"/>
          <w:color w:val="000000"/>
          <w:sz w:val="28"/>
          <w:szCs w:val="28"/>
        </w:rPr>
        <w:t xml:space="preserve">Сергій Іванович </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 xml:space="preserve">начальник </w:t>
      </w:r>
      <w:r>
        <w:rPr>
          <w:rFonts w:ascii="Times New Roman" w:hAnsi="Times New Roman" w:cs="Times New Roman"/>
          <w:color w:val="000000"/>
          <w:sz w:val="28"/>
          <w:szCs w:val="28"/>
          <w:lang w:val="uk-UA"/>
        </w:rPr>
        <w:t>Конотопського РТЦК та СП (за згодою);</w:t>
      </w:r>
    </w:p>
    <w:p w14:paraId="0FFF3832">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Стадніченко Владислав Валерійович – директор філії Конотопський  РЕМ АТ «Сумиобленерго» (за  згодою);</w:t>
      </w:r>
    </w:p>
    <w:p w14:paraId="4D1B9B40">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Омельченко Віктор Миколайович - керівник Конотопського  міжрайонного   управління  водного  господарства;</w:t>
      </w:r>
    </w:p>
    <w:p w14:paraId="371FC2DD">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Салов Олег Олександрович - директор філії «Конотопське лісове господарство» державного спеціалізованого господарського підприємства «Ліси України»;</w:t>
      </w:r>
    </w:p>
    <w:p w14:paraId="58835F3E">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Грищенко Антоніна Павлівна – староста Великосамбірського старостинського округу №1;</w:t>
      </w:r>
    </w:p>
    <w:p w14:paraId="42E9A7E3">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Точиленко Ірина Віталіївна – староста Вирівського старостинського округу №2;</w:t>
      </w:r>
    </w:p>
    <w:p w14:paraId="18DA8B8E">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Новак Віктор Павлович - староста</w:t>
      </w:r>
      <w:r>
        <w:rPr>
          <w:rFonts w:ascii="Times New Roman" w:hAnsi="Times New Roman" w:cs="Times New Roman"/>
          <w:color w:val="000000"/>
          <w:sz w:val="28"/>
          <w:szCs w:val="28"/>
          <w:lang w:val="uk-UA"/>
        </w:rPr>
        <w:tab/>
      </w:r>
      <w:r>
        <w:rPr>
          <w:rFonts w:ascii="Times New Roman" w:hAnsi="Times New Roman" w:cs="Times New Roman"/>
          <w:color w:val="000000"/>
          <w:sz w:val="28"/>
          <w:szCs w:val="28"/>
          <w:lang w:val="uk-UA"/>
        </w:rPr>
        <w:t>Дептівського старостинського округу №3;</w:t>
      </w:r>
    </w:p>
    <w:p w14:paraId="13288322">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Йотка Микола Олександрович – староста Кошарівського старостинського округу №4;</w:t>
      </w:r>
    </w:p>
    <w:p w14:paraId="143B59D7">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Новіков Ігор Володимирович - староста  Кузьківського старостинського округу №5;</w:t>
      </w:r>
    </w:p>
    <w:p w14:paraId="43F24035">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Подобрій Ольга Олексіївна  - староста Присеймівського старостинського округу №6;</w:t>
      </w:r>
    </w:p>
    <w:p w14:paraId="3F960673">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Величко Тетяна Борисівна - староста Шаповалівського старостинського округу №8;</w:t>
      </w:r>
    </w:p>
    <w:p w14:paraId="79823168">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Ступак Микола Андрійович - староста Шевченківського старостинського округу №9;</w:t>
      </w:r>
    </w:p>
    <w:p w14:paraId="12AE5580">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Галян Сергій Миколайович – староста Юрівського старостинського округу №10;</w:t>
      </w:r>
    </w:p>
    <w:p w14:paraId="4512C693">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Ковтун Тетяна Володимирівна – спеціаліст І категорії відділу – центр  надання адміністративних   послуг сільської  ради (с.Соснівка);</w:t>
      </w:r>
    </w:p>
    <w:p w14:paraId="7C58BC48">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Кудра Оксана Петрівна - спеціаліст І категорії відділу – центр  надання адміністративних   послуг сільської  ради (с.Попівка);</w:t>
      </w:r>
    </w:p>
    <w:p w14:paraId="1B835476">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Собора Ірина Михайлівна – директор КЗ «Центр надання соціальних послуг» Попівської сільської ради;</w:t>
      </w:r>
    </w:p>
    <w:p w14:paraId="184BE3B9">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Панченко Світлана Миколаївна – директор КЗ «Центр культури, дозвілля та спорту» Попівської сільської ради;</w:t>
      </w:r>
    </w:p>
    <w:p w14:paraId="326BF42B">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Манєшкіна Віта Вікторівна – директор КУ «Інклюзивно-ресурсний центр» Попівської сільської ради;</w:t>
      </w:r>
    </w:p>
    <w:p w14:paraId="7282E5CB">
      <w:pPr>
        <w:shd w:val="clear" w:color="auto" w:fill="FFFFFF"/>
        <w:spacing w:after="0" w:line="240" w:lineRule="auto"/>
        <w:ind w:firstLine="709"/>
        <w:jc w:val="both"/>
        <w:textAlignment w:val="baseline"/>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Клінгерт Валентин Георгійович - </w:t>
      </w:r>
      <w:r>
        <w:rPr>
          <w:rFonts w:ascii="Times New Roman" w:hAnsi="Times New Roman" w:cs="Times New Roman"/>
          <w:sz w:val="28"/>
          <w:szCs w:val="28"/>
          <w:lang w:val="uk-UA"/>
        </w:rPr>
        <w:t>водій шкільного автобуса опорного закладу освіти  “Попівський ЗЗСО І-ІІІ ступенів” Попівської сільської ради.</w:t>
      </w:r>
    </w:p>
    <w:p w14:paraId="22B68439">
      <w:pPr>
        <w:shd w:val="clear" w:color="auto" w:fill="FFFFFF"/>
        <w:spacing w:after="0" w:line="240" w:lineRule="auto"/>
        <w:ind w:firstLine="709"/>
        <w:jc w:val="both"/>
        <w:textAlignment w:val="baseline"/>
        <w:rPr>
          <w:rFonts w:ascii="Times New Roman" w:hAnsi="Times New Roman" w:cs="Times New Roman"/>
          <w:sz w:val="28"/>
          <w:szCs w:val="28"/>
          <w:lang w:val="uk-UA"/>
        </w:rPr>
      </w:pPr>
    </w:p>
    <w:p w14:paraId="4EFB52B3">
      <w:pPr>
        <w:shd w:val="clear" w:color="auto" w:fill="FFFFFF"/>
        <w:spacing w:after="0" w:line="240" w:lineRule="auto"/>
        <w:ind w:firstLine="709"/>
        <w:jc w:val="both"/>
        <w:textAlignment w:val="baseline"/>
        <w:rPr>
          <w:rFonts w:ascii="Times New Roman" w:hAnsi="Times New Roman" w:cs="Times New Roman"/>
          <w:color w:val="000000"/>
          <w:sz w:val="28"/>
          <w:szCs w:val="28"/>
          <w:lang w:val="uk-UA"/>
        </w:rPr>
      </w:pPr>
    </w:p>
    <w:p w14:paraId="1AA08E9F">
      <w:pPr>
        <w:shd w:val="clear" w:color="auto" w:fill="FFFFFF"/>
        <w:spacing w:after="0" w:line="240" w:lineRule="auto"/>
        <w:ind w:firstLine="709"/>
        <w:jc w:val="both"/>
        <w:textAlignment w:val="baseline"/>
        <w:rPr>
          <w:rFonts w:ascii="Times New Roman" w:hAnsi="Times New Roman" w:cs="Times New Roman"/>
          <w:b/>
          <w:bCs/>
          <w:color w:val="000000"/>
          <w:sz w:val="28"/>
          <w:szCs w:val="28"/>
          <w:lang w:val="uk-UA"/>
        </w:rPr>
      </w:pPr>
      <w:r>
        <w:rPr>
          <w:rFonts w:ascii="Times New Roman" w:hAnsi="Times New Roman" w:cs="Times New Roman"/>
          <w:b/>
          <w:bCs/>
          <w:color w:val="000000"/>
          <w:sz w:val="28"/>
          <w:szCs w:val="28"/>
          <w:lang w:val="uk-UA"/>
        </w:rPr>
        <w:t>Секретар   ради                                  Валентина   МАЛІГОН </w:t>
      </w:r>
    </w:p>
    <w:p w14:paraId="1C8C2B54">
      <w:pPr>
        <w:shd w:val="clear" w:color="auto" w:fill="FFFFFF"/>
        <w:spacing w:after="0" w:line="240" w:lineRule="auto"/>
        <w:ind w:firstLine="709"/>
        <w:jc w:val="both"/>
        <w:textAlignment w:val="baseline"/>
        <w:rPr>
          <w:rFonts w:ascii="Times New Roman" w:hAnsi="Times New Roman" w:cs="Times New Roman"/>
          <w:b/>
          <w:bCs/>
          <w:color w:val="000000"/>
          <w:sz w:val="28"/>
          <w:szCs w:val="28"/>
          <w:lang w:val="uk-UA"/>
        </w:rPr>
      </w:pPr>
    </w:p>
    <w:p w14:paraId="4866E685">
      <w:pPr>
        <w:shd w:val="clear" w:color="auto" w:fill="FFFFFF"/>
        <w:jc w:val="both"/>
        <w:textAlignment w:val="baseline"/>
        <w:rPr>
          <w:rFonts w:ascii="Times New Roman" w:hAnsi="Times New Roman" w:cs="Times New Roman"/>
          <w:b/>
          <w:bCs/>
          <w:color w:val="000000"/>
          <w:sz w:val="28"/>
          <w:szCs w:val="28"/>
          <w:lang w:val="uk-UA"/>
        </w:rPr>
      </w:pPr>
    </w:p>
    <w:p w14:paraId="2EA64E37">
      <w:pPr>
        <w:shd w:val="clear" w:color="auto" w:fill="FFFFFF"/>
        <w:jc w:val="both"/>
        <w:textAlignment w:val="baseline"/>
        <w:rPr>
          <w:rFonts w:ascii="Times New Roman" w:hAnsi="Times New Roman" w:cs="Times New Roman"/>
          <w:b/>
          <w:bCs/>
          <w:color w:val="000000"/>
          <w:sz w:val="28"/>
          <w:szCs w:val="28"/>
          <w:lang w:val="uk-UA"/>
        </w:rPr>
      </w:pPr>
    </w:p>
    <w:p w14:paraId="3D135BEA">
      <w:pPr>
        <w:shd w:val="clear" w:color="auto" w:fill="FFFFFF"/>
        <w:jc w:val="both"/>
        <w:textAlignment w:val="baseline"/>
        <w:rPr>
          <w:rFonts w:ascii="Times New Roman" w:hAnsi="Times New Roman" w:cs="Times New Roman"/>
          <w:b/>
          <w:bCs/>
          <w:color w:val="000000"/>
          <w:sz w:val="28"/>
          <w:szCs w:val="28"/>
          <w:lang w:val="uk-UA"/>
        </w:rPr>
      </w:pPr>
    </w:p>
    <w:p w14:paraId="2AB9E1DF">
      <w:pPr>
        <w:shd w:val="clear" w:color="auto" w:fill="FFFFFF"/>
        <w:jc w:val="both"/>
        <w:textAlignment w:val="baseline"/>
        <w:rPr>
          <w:rFonts w:ascii="Times New Roman" w:hAnsi="Times New Roman" w:cs="Times New Roman"/>
          <w:b/>
          <w:bCs/>
          <w:color w:val="000000"/>
          <w:sz w:val="28"/>
          <w:szCs w:val="28"/>
          <w:lang w:val="uk-UA"/>
        </w:rPr>
      </w:pPr>
    </w:p>
    <w:p w14:paraId="381AF4E4">
      <w:pPr>
        <w:shd w:val="clear" w:color="auto" w:fill="FFFFFF"/>
        <w:jc w:val="both"/>
        <w:textAlignment w:val="baseline"/>
        <w:rPr>
          <w:rFonts w:ascii="Times New Roman" w:hAnsi="Times New Roman" w:cs="Times New Roman"/>
          <w:b/>
          <w:bCs/>
          <w:color w:val="000000"/>
          <w:sz w:val="28"/>
          <w:szCs w:val="28"/>
          <w:lang w:val="uk-UA"/>
        </w:rPr>
      </w:pPr>
    </w:p>
    <w:p w14:paraId="7D31903D">
      <w:pPr>
        <w:shd w:val="clear" w:color="auto" w:fill="FFFFFF"/>
        <w:jc w:val="both"/>
        <w:textAlignment w:val="baseline"/>
        <w:rPr>
          <w:rFonts w:ascii="Times New Roman" w:hAnsi="Times New Roman" w:cs="Times New Roman"/>
          <w:b/>
          <w:bCs/>
          <w:color w:val="000000"/>
          <w:sz w:val="28"/>
          <w:szCs w:val="28"/>
          <w:lang w:val="uk-UA"/>
        </w:rPr>
      </w:pPr>
    </w:p>
    <w:p w14:paraId="717763F3">
      <w:pPr>
        <w:shd w:val="clear" w:color="auto" w:fill="FFFFFF"/>
        <w:jc w:val="both"/>
        <w:textAlignment w:val="baseline"/>
        <w:rPr>
          <w:rFonts w:ascii="Times New Roman" w:hAnsi="Times New Roman" w:cs="Times New Roman"/>
          <w:b/>
          <w:bCs/>
          <w:color w:val="000000"/>
          <w:sz w:val="28"/>
          <w:szCs w:val="28"/>
          <w:lang w:val="uk-UA"/>
        </w:rPr>
      </w:pPr>
    </w:p>
    <w:p w14:paraId="0C4261C8">
      <w:pPr>
        <w:shd w:val="clear" w:color="auto" w:fill="FFFFFF"/>
        <w:jc w:val="both"/>
        <w:textAlignment w:val="baseline"/>
        <w:rPr>
          <w:rFonts w:ascii="Times New Roman" w:hAnsi="Times New Roman" w:cs="Times New Roman"/>
          <w:b/>
          <w:bCs/>
          <w:color w:val="000000"/>
          <w:sz w:val="28"/>
          <w:szCs w:val="28"/>
          <w:lang w:val="uk-UA"/>
        </w:rPr>
      </w:pPr>
    </w:p>
    <w:p w14:paraId="2E6479C9">
      <w:pPr>
        <w:shd w:val="clear" w:color="auto" w:fill="FFFFFF"/>
        <w:jc w:val="both"/>
        <w:textAlignment w:val="baseline"/>
        <w:rPr>
          <w:rFonts w:ascii="Times New Roman" w:hAnsi="Times New Roman" w:cs="Times New Roman"/>
          <w:b/>
          <w:bCs/>
          <w:color w:val="000000"/>
          <w:sz w:val="28"/>
          <w:szCs w:val="28"/>
          <w:lang w:val="uk-UA"/>
        </w:rPr>
      </w:pPr>
    </w:p>
    <w:p w14:paraId="3B7E8658">
      <w:pPr>
        <w:shd w:val="clear" w:color="auto" w:fill="FFFFFF"/>
        <w:jc w:val="both"/>
        <w:textAlignment w:val="baseline"/>
        <w:rPr>
          <w:rFonts w:ascii="Times New Roman" w:hAnsi="Times New Roman" w:cs="Times New Roman"/>
          <w:b/>
          <w:bCs/>
          <w:color w:val="000000"/>
          <w:sz w:val="28"/>
          <w:szCs w:val="28"/>
          <w:lang w:val="uk-UA"/>
        </w:rPr>
      </w:pPr>
    </w:p>
    <w:p w14:paraId="6AD4AB04">
      <w:pPr>
        <w:shd w:val="clear" w:color="auto" w:fill="FFFFFF"/>
        <w:jc w:val="both"/>
        <w:textAlignment w:val="baseline"/>
        <w:rPr>
          <w:rFonts w:ascii="Times New Roman" w:hAnsi="Times New Roman" w:cs="Times New Roman"/>
          <w:b/>
          <w:bCs/>
          <w:color w:val="000000"/>
          <w:sz w:val="28"/>
          <w:szCs w:val="28"/>
          <w:lang w:val="uk-UA"/>
        </w:rPr>
      </w:pPr>
    </w:p>
    <w:p w14:paraId="67FB0555">
      <w:pPr>
        <w:shd w:val="clear" w:color="auto" w:fill="FFFFFF"/>
        <w:jc w:val="both"/>
        <w:textAlignment w:val="baseline"/>
        <w:rPr>
          <w:rFonts w:ascii="Times New Roman" w:hAnsi="Times New Roman" w:cs="Times New Roman"/>
          <w:b/>
          <w:bCs/>
          <w:color w:val="000000"/>
          <w:sz w:val="28"/>
          <w:szCs w:val="28"/>
          <w:lang w:val="uk-UA"/>
        </w:rPr>
      </w:pPr>
    </w:p>
    <w:p w14:paraId="765997A5">
      <w:pPr>
        <w:shd w:val="clear" w:color="auto" w:fill="FFFFFF"/>
        <w:jc w:val="both"/>
        <w:textAlignment w:val="baseline"/>
        <w:rPr>
          <w:rFonts w:ascii="Times New Roman" w:hAnsi="Times New Roman" w:cs="Times New Roman"/>
          <w:b/>
          <w:bCs/>
          <w:color w:val="000000"/>
          <w:sz w:val="28"/>
          <w:szCs w:val="28"/>
          <w:lang w:val="uk-UA"/>
        </w:rPr>
      </w:pPr>
    </w:p>
    <w:p w14:paraId="48CE59DD">
      <w:pPr>
        <w:shd w:val="clear" w:color="auto" w:fill="FFFFFF"/>
        <w:jc w:val="both"/>
        <w:textAlignment w:val="baseline"/>
        <w:rPr>
          <w:rFonts w:ascii="Times New Roman" w:hAnsi="Times New Roman" w:cs="Times New Roman"/>
          <w:b/>
          <w:bCs/>
          <w:color w:val="000000"/>
          <w:sz w:val="28"/>
          <w:szCs w:val="28"/>
          <w:lang w:val="uk-UA"/>
        </w:rPr>
      </w:pPr>
    </w:p>
    <w:p w14:paraId="37366BD3">
      <w:pPr>
        <w:shd w:val="clear" w:color="auto" w:fill="FFFFFF"/>
        <w:jc w:val="both"/>
        <w:textAlignment w:val="baseline"/>
        <w:rPr>
          <w:rFonts w:ascii="Times New Roman" w:hAnsi="Times New Roman" w:cs="Times New Roman"/>
          <w:b/>
          <w:bCs/>
          <w:color w:val="000000"/>
          <w:sz w:val="28"/>
          <w:szCs w:val="28"/>
          <w:lang w:val="uk-UA"/>
        </w:rPr>
      </w:pPr>
    </w:p>
    <w:p w14:paraId="6BB71DA6">
      <w:pPr>
        <w:shd w:val="clear" w:color="auto" w:fill="FFFFFF"/>
        <w:jc w:val="both"/>
        <w:textAlignment w:val="baseline"/>
        <w:rPr>
          <w:rFonts w:ascii="Times New Roman" w:hAnsi="Times New Roman" w:cs="Times New Roman"/>
          <w:b/>
          <w:bCs/>
          <w:color w:val="000000"/>
          <w:sz w:val="28"/>
          <w:szCs w:val="28"/>
          <w:lang w:val="uk-UA"/>
        </w:rPr>
      </w:pPr>
    </w:p>
    <w:p w14:paraId="78B4070C">
      <w:pPr>
        <w:shd w:val="clear" w:color="auto" w:fill="FFFFFF"/>
        <w:jc w:val="both"/>
        <w:textAlignment w:val="baseline"/>
        <w:rPr>
          <w:rFonts w:ascii="Times New Roman" w:hAnsi="Times New Roman" w:cs="Times New Roman"/>
          <w:b/>
          <w:bCs/>
          <w:color w:val="000000"/>
          <w:sz w:val="28"/>
          <w:szCs w:val="28"/>
          <w:lang w:val="uk-UA"/>
        </w:rPr>
      </w:pPr>
    </w:p>
    <w:p w14:paraId="69ADFCE9">
      <w:pPr>
        <w:shd w:val="clear" w:color="auto" w:fill="FFFFFF"/>
        <w:jc w:val="both"/>
        <w:textAlignment w:val="baseline"/>
        <w:rPr>
          <w:rFonts w:ascii="Times New Roman" w:hAnsi="Times New Roman" w:cs="Times New Roman"/>
          <w:b/>
          <w:bCs/>
          <w:color w:val="000000"/>
          <w:sz w:val="28"/>
          <w:szCs w:val="28"/>
          <w:lang w:val="uk-UA"/>
        </w:rPr>
      </w:pPr>
      <w:bookmarkStart w:id="1" w:name="_GoBack"/>
      <w:bookmarkEnd w:id="1"/>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UkrainianBaltica">
    <w:altName w:val="Courier New"/>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ProbaPro">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EA"/>
    <w:rsid w:val="00004583"/>
    <w:rsid w:val="0001235A"/>
    <w:rsid w:val="00022566"/>
    <w:rsid w:val="00042BA6"/>
    <w:rsid w:val="00044565"/>
    <w:rsid w:val="00045905"/>
    <w:rsid w:val="00045C48"/>
    <w:rsid w:val="0005264A"/>
    <w:rsid w:val="00063306"/>
    <w:rsid w:val="00063F72"/>
    <w:rsid w:val="00071E43"/>
    <w:rsid w:val="000951C1"/>
    <w:rsid w:val="00100893"/>
    <w:rsid w:val="00122621"/>
    <w:rsid w:val="0013300F"/>
    <w:rsid w:val="00150003"/>
    <w:rsid w:val="00161C4B"/>
    <w:rsid w:val="0016267C"/>
    <w:rsid w:val="001770FE"/>
    <w:rsid w:val="00192A5F"/>
    <w:rsid w:val="001B388B"/>
    <w:rsid w:val="00201809"/>
    <w:rsid w:val="0021268E"/>
    <w:rsid w:val="002225FE"/>
    <w:rsid w:val="0023218F"/>
    <w:rsid w:val="00236B9D"/>
    <w:rsid w:val="0025344C"/>
    <w:rsid w:val="0025493F"/>
    <w:rsid w:val="00273EAD"/>
    <w:rsid w:val="002B71B2"/>
    <w:rsid w:val="003117F4"/>
    <w:rsid w:val="00323758"/>
    <w:rsid w:val="00344E8A"/>
    <w:rsid w:val="00350797"/>
    <w:rsid w:val="00361DB5"/>
    <w:rsid w:val="0037061D"/>
    <w:rsid w:val="00373949"/>
    <w:rsid w:val="00386C76"/>
    <w:rsid w:val="003C7FDD"/>
    <w:rsid w:val="00421E53"/>
    <w:rsid w:val="00451896"/>
    <w:rsid w:val="00461B4B"/>
    <w:rsid w:val="00467F50"/>
    <w:rsid w:val="004D33EE"/>
    <w:rsid w:val="004F1776"/>
    <w:rsid w:val="0055218D"/>
    <w:rsid w:val="005536AA"/>
    <w:rsid w:val="00592684"/>
    <w:rsid w:val="00595627"/>
    <w:rsid w:val="0059682C"/>
    <w:rsid w:val="005C21C1"/>
    <w:rsid w:val="005C355A"/>
    <w:rsid w:val="005E585B"/>
    <w:rsid w:val="005F4C68"/>
    <w:rsid w:val="00600799"/>
    <w:rsid w:val="00645F3E"/>
    <w:rsid w:val="0065022C"/>
    <w:rsid w:val="006B04FB"/>
    <w:rsid w:val="006B47EA"/>
    <w:rsid w:val="006D6457"/>
    <w:rsid w:val="006D6FC5"/>
    <w:rsid w:val="006F3A59"/>
    <w:rsid w:val="007030D4"/>
    <w:rsid w:val="007102A6"/>
    <w:rsid w:val="00720D43"/>
    <w:rsid w:val="007228ED"/>
    <w:rsid w:val="00744389"/>
    <w:rsid w:val="00747827"/>
    <w:rsid w:val="007504AF"/>
    <w:rsid w:val="00755F32"/>
    <w:rsid w:val="00761C2D"/>
    <w:rsid w:val="007803DD"/>
    <w:rsid w:val="007C614F"/>
    <w:rsid w:val="008072E4"/>
    <w:rsid w:val="00833D1A"/>
    <w:rsid w:val="008346AB"/>
    <w:rsid w:val="00874D38"/>
    <w:rsid w:val="00880732"/>
    <w:rsid w:val="00890425"/>
    <w:rsid w:val="008F1D0D"/>
    <w:rsid w:val="0090500F"/>
    <w:rsid w:val="0090724E"/>
    <w:rsid w:val="00914521"/>
    <w:rsid w:val="00917A29"/>
    <w:rsid w:val="0092591D"/>
    <w:rsid w:val="00945FCA"/>
    <w:rsid w:val="0095283E"/>
    <w:rsid w:val="00982E2F"/>
    <w:rsid w:val="009B0084"/>
    <w:rsid w:val="009B153A"/>
    <w:rsid w:val="009B2934"/>
    <w:rsid w:val="009C6F85"/>
    <w:rsid w:val="009E799E"/>
    <w:rsid w:val="00A0504D"/>
    <w:rsid w:val="00A16DE3"/>
    <w:rsid w:val="00A304E6"/>
    <w:rsid w:val="00A51361"/>
    <w:rsid w:val="00A85BAE"/>
    <w:rsid w:val="00A94352"/>
    <w:rsid w:val="00AA65CE"/>
    <w:rsid w:val="00AB47DE"/>
    <w:rsid w:val="00AC5C5A"/>
    <w:rsid w:val="00AC7DC0"/>
    <w:rsid w:val="00AF5873"/>
    <w:rsid w:val="00B01B62"/>
    <w:rsid w:val="00B304BF"/>
    <w:rsid w:val="00B34F99"/>
    <w:rsid w:val="00B54D97"/>
    <w:rsid w:val="00B84281"/>
    <w:rsid w:val="00B8438A"/>
    <w:rsid w:val="00B86A55"/>
    <w:rsid w:val="00BB423C"/>
    <w:rsid w:val="00BD1BD7"/>
    <w:rsid w:val="00BE58FA"/>
    <w:rsid w:val="00C37D79"/>
    <w:rsid w:val="00C65CBC"/>
    <w:rsid w:val="00C80BE1"/>
    <w:rsid w:val="00C8102C"/>
    <w:rsid w:val="00CC1B4C"/>
    <w:rsid w:val="00D17129"/>
    <w:rsid w:val="00D27091"/>
    <w:rsid w:val="00D500BA"/>
    <w:rsid w:val="00D95D89"/>
    <w:rsid w:val="00DA162E"/>
    <w:rsid w:val="00DB352E"/>
    <w:rsid w:val="00DB3558"/>
    <w:rsid w:val="00DC2374"/>
    <w:rsid w:val="00DC52C2"/>
    <w:rsid w:val="00E23133"/>
    <w:rsid w:val="00E26603"/>
    <w:rsid w:val="00E45F83"/>
    <w:rsid w:val="00E51365"/>
    <w:rsid w:val="00E5221E"/>
    <w:rsid w:val="00E60FA3"/>
    <w:rsid w:val="00E65831"/>
    <w:rsid w:val="00E80BD1"/>
    <w:rsid w:val="00EA76CC"/>
    <w:rsid w:val="00EB6B5F"/>
    <w:rsid w:val="00EE073D"/>
    <w:rsid w:val="00EE0DC4"/>
    <w:rsid w:val="00EE4596"/>
    <w:rsid w:val="00EE4B2F"/>
    <w:rsid w:val="00EF22A0"/>
    <w:rsid w:val="00F055E0"/>
    <w:rsid w:val="00F303A4"/>
    <w:rsid w:val="00F32F4E"/>
    <w:rsid w:val="00F36B1B"/>
    <w:rsid w:val="00F72FB2"/>
    <w:rsid w:val="00F77C6D"/>
    <w:rsid w:val="00F80721"/>
    <w:rsid w:val="00F8714A"/>
    <w:rsid w:val="00FA04EF"/>
    <w:rsid w:val="00FC714C"/>
    <w:rsid w:val="00FD61D8"/>
    <w:rsid w:val="00FE6D32"/>
    <w:rsid w:val="00FF0C0A"/>
    <w:rsid w:val="00FF25A0"/>
    <w:rsid w:val="00FF4160"/>
    <w:rsid w:val="4BB96577"/>
    <w:rsid w:val="54187840"/>
    <w:rsid w:val="59A0499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9"/>
    <w:basedOn w:val="1"/>
    <w:next w:val="1"/>
    <w:link w:val="18"/>
    <w:qFormat/>
    <w:uiPriority w:val="99"/>
    <w:pPr>
      <w:keepNext/>
      <w:spacing w:after="0" w:line="240" w:lineRule="auto"/>
      <w:ind w:firstLine="720"/>
      <w:jc w:val="both"/>
      <w:outlineLvl w:val="8"/>
    </w:pPr>
    <w:rPr>
      <w:rFonts w:ascii="Times New Roman" w:hAnsi="Times New Roman" w:eastAsia="Times New Roman" w:cs="Times New Roman"/>
      <w:b/>
      <w:sz w:val="28"/>
      <w:szCs w:val="20"/>
      <w:lang w:val="uk-U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99"/>
    <w:rPr>
      <w:b/>
      <w:bCs/>
    </w:r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Body Text 2"/>
    <w:basedOn w:val="1"/>
    <w:link w:val="17"/>
    <w:semiHidden/>
    <w:unhideWhenUsed/>
    <w:qFormat/>
    <w:uiPriority w:val="99"/>
    <w:pPr>
      <w:spacing w:after="120" w:line="480" w:lineRule="auto"/>
    </w:pPr>
  </w:style>
  <w:style w:type="paragraph" w:styleId="8">
    <w:name w:val="Plain Text"/>
    <w:basedOn w:val="1"/>
    <w:link w:val="21"/>
    <w:qFormat/>
    <w:uiPriority w:val="99"/>
    <w:pPr>
      <w:spacing w:after="0" w:line="240" w:lineRule="auto"/>
    </w:pPr>
    <w:rPr>
      <w:rFonts w:ascii="Courier New" w:hAnsi="Courier New" w:eastAsia="Times New Roman" w:cs="Times New Roman"/>
      <w:sz w:val="24"/>
      <w:szCs w:val="20"/>
      <w:lang w:val="uk-UA" w:eastAsia="ru-RU"/>
    </w:rPr>
  </w:style>
  <w:style w:type="paragraph" w:styleId="9">
    <w:name w:val="Body Text"/>
    <w:basedOn w:val="1"/>
    <w:link w:val="14"/>
    <w:qFormat/>
    <w:uiPriority w:val="99"/>
    <w:pPr>
      <w:tabs>
        <w:tab w:val="left" w:pos="2130"/>
      </w:tabs>
      <w:spacing w:after="0" w:line="240" w:lineRule="auto"/>
    </w:pPr>
    <w:rPr>
      <w:rFonts w:ascii="Times New Roman" w:hAnsi="Times New Roman" w:eastAsia="Times New Roman" w:cs="Times New Roman"/>
      <w:sz w:val="28"/>
      <w:szCs w:val="14"/>
      <w:lang w:val="uk-UA" w:eastAsia="ru-RU"/>
    </w:r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3"/>
    <w:basedOn w:val="1"/>
    <w:link w:val="19"/>
    <w:qFormat/>
    <w:uiPriority w:val="99"/>
    <w:pPr>
      <w:spacing w:after="120" w:line="240" w:lineRule="auto"/>
    </w:pPr>
    <w:rPr>
      <w:rFonts w:ascii="Times New Roman" w:hAnsi="Times New Roman" w:eastAsia="Times New Roman" w:cs="Times New Roman"/>
      <w:sz w:val="16"/>
      <w:szCs w:val="16"/>
      <w:lang w:eastAsia="ru-RU"/>
    </w:r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style13"/>
    <w:qFormat/>
    <w:uiPriority w:val="0"/>
  </w:style>
  <w:style w:type="character" w:customStyle="1" w:styleId="14">
    <w:name w:val="Основний текст Знак"/>
    <w:basedOn w:val="3"/>
    <w:link w:val="9"/>
    <w:qFormat/>
    <w:uiPriority w:val="99"/>
    <w:rPr>
      <w:rFonts w:ascii="Times New Roman" w:hAnsi="Times New Roman" w:eastAsia="Times New Roman" w:cs="Times New Roman"/>
      <w:sz w:val="28"/>
      <w:szCs w:val="14"/>
      <w:lang w:val="uk-UA" w:eastAsia="ru-RU"/>
    </w:rPr>
  </w:style>
  <w:style w:type="character" w:customStyle="1" w:styleId="15">
    <w:name w:val="Текст у виносці Знак"/>
    <w:basedOn w:val="3"/>
    <w:link w:val="6"/>
    <w:semiHidden/>
    <w:qFormat/>
    <w:uiPriority w:val="99"/>
    <w:rPr>
      <w:rFonts w:ascii="Tahoma" w:hAnsi="Tahoma" w:cs="Tahoma"/>
      <w:sz w:val="16"/>
      <w:szCs w:val="16"/>
    </w:rPr>
  </w:style>
  <w:style w:type="paragraph" w:styleId="16">
    <w:name w:val="List Paragraph"/>
    <w:basedOn w:val="1"/>
    <w:qFormat/>
    <w:uiPriority w:val="34"/>
    <w:pPr>
      <w:ind w:left="720"/>
      <w:contextualSpacing/>
    </w:pPr>
  </w:style>
  <w:style w:type="character" w:customStyle="1" w:styleId="17">
    <w:name w:val="Основний текст 2 Знак"/>
    <w:basedOn w:val="3"/>
    <w:link w:val="7"/>
    <w:semiHidden/>
    <w:qFormat/>
    <w:uiPriority w:val="99"/>
  </w:style>
  <w:style w:type="character" w:customStyle="1" w:styleId="18">
    <w:name w:val="Заголовок 9 Знак"/>
    <w:basedOn w:val="3"/>
    <w:link w:val="2"/>
    <w:qFormat/>
    <w:uiPriority w:val="99"/>
    <w:rPr>
      <w:rFonts w:ascii="Times New Roman" w:hAnsi="Times New Roman" w:eastAsia="Times New Roman" w:cs="Times New Roman"/>
      <w:b/>
      <w:sz w:val="28"/>
      <w:szCs w:val="20"/>
      <w:lang w:val="uk-UA"/>
    </w:rPr>
  </w:style>
  <w:style w:type="character" w:customStyle="1" w:styleId="19">
    <w:name w:val="Основний текст 3 Знак"/>
    <w:basedOn w:val="3"/>
    <w:link w:val="11"/>
    <w:qFormat/>
    <w:uiPriority w:val="99"/>
    <w:rPr>
      <w:rFonts w:ascii="Times New Roman" w:hAnsi="Times New Roman" w:eastAsia="Times New Roman" w:cs="Times New Roman"/>
      <w:sz w:val="16"/>
      <w:szCs w:val="16"/>
      <w:lang w:eastAsia="ru-RU"/>
    </w:rPr>
  </w:style>
  <w:style w:type="paragraph" w:customStyle="1" w:styleId="20">
    <w:name w:val="заголовок 2"/>
    <w:basedOn w:val="1"/>
    <w:next w:val="1"/>
    <w:qFormat/>
    <w:uiPriority w:val="99"/>
    <w:pPr>
      <w:keepNext/>
      <w:autoSpaceDE w:val="0"/>
      <w:autoSpaceDN w:val="0"/>
      <w:spacing w:after="0" w:line="240" w:lineRule="auto"/>
      <w:ind w:hanging="1"/>
      <w:jc w:val="center"/>
    </w:pPr>
    <w:rPr>
      <w:rFonts w:ascii="UkrainianBaltica" w:hAnsi="UkrainianBaltica" w:eastAsia="Times New Roman" w:cs="Times New Roman"/>
      <w:b/>
      <w:bCs/>
      <w:sz w:val="40"/>
      <w:szCs w:val="40"/>
      <w:lang w:val="uk-UA" w:eastAsia="ru-RU"/>
    </w:rPr>
  </w:style>
  <w:style w:type="character" w:customStyle="1" w:styleId="21">
    <w:name w:val="Текст Знак"/>
    <w:basedOn w:val="3"/>
    <w:link w:val="8"/>
    <w:qFormat/>
    <w:uiPriority w:val="99"/>
    <w:rPr>
      <w:rFonts w:ascii="Courier New" w:hAnsi="Courier New" w:eastAsia="Times New Roman" w:cs="Times New Roman"/>
      <w:sz w:val="24"/>
      <w:szCs w:val="20"/>
      <w:lang w:val="uk-UA" w:eastAsia="ru-RU"/>
    </w:rPr>
  </w:style>
  <w:style w:type="character" w:customStyle="1" w:styleId="22">
    <w:name w:val="fontstyle21"/>
    <w:basedOn w:val="3"/>
    <w:qFormat/>
    <w:uiPriority w:val="99"/>
    <w:rPr>
      <w:rFonts w:ascii="TimesNewRomanPSMT" w:hAnsi="TimesNewRomanPSMT" w:cs="Times New Roman"/>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2236B3-F699-4117-BE9D-A812366CA1CC}">
  <ds:schemaRefs/>
</ds:datastoreItem>
</file>

<file path=docProps/app.xml><?xml version="1.0" encoding="utf-8"?>
<Properties xmlns="http://schemas.openxmlformats.org/officeDocument/2006/extended-properties" xmlns:vt="http://schemas.openxmlformats.org/officeDocument/2006/docPropsVTypes">
  <Template>Normal.dotm</Template>
  <Pages>4</Pages>
  <Words>5312</Words>
  <Characters>3028</Characters>
  <Lines>25</Lines>
  <Paragraphs>16</Paragraphs>
  <TotalTime>198</TotalTime>
  <ScaleCrop>false</ScaleCrop>
  <LinksUpToDate>false</LinksUpToDate>
  <CharactersWithSpaces>8324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2025-09-04T05:50:00Z</dcterms:created>
  <dc:creator>Пользователь Windows</dc:creator>
  <cp:lastModifiedBy>Галина Шкареда</cp:lastModifiedBy>
  <cp:lastPrinted>2025-09-24T06:55:00Z</cp:lastPrinted>
  <dcterms:modified xsi:type="dcterms:W3CDTF">2025-09-30T12:08:13Z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BB87628FF2B147B887384CB796767ACF_13</vt:lpwstr>
  </property>
</Properties>
</file>