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79E" w:rsidRPr="000F479E" w:rsidRDefault="000F479E" w:rsidP="000F479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ru-RU"/>
        </w:rPr>
      </w:pPr>
      <w:r w:rsidRPr="000F47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</w:t>
      </w:r>
      <w:r w:rsidRPr="000F479E">
        <w:rPr>
          <w:rFonts w:ascii="Times New Roman" w:eastAsia="Calibri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3B123603" wp14:editId="515B1442">
            <wp:extent cx="542925" cy="6858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F479E">
        <w:rPr>
          <w:rFonts w:ascii="Times New Roman" w:eastAsia="Calibri" w:hAnsi="Times New Roman" w:cs="Times New Roman"/>
          <w:b/>
          <w:sz w:val="28"/>
          <w:szCs w:val="28"/>
          <w:lang w:eastAsia="ru-RU"/>
        </w:rPr>
        <w:t xml:space="preserve">                                  </w:t>
      </w:r>
    </w:p>
    <w:p w:rsidR="000F479E" w:rsidRPr="000F479E" w:rsidRDefault="000F479E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ПОПІВСЬКА СІЛЬСЬКА РАДА</w:t>
      </w:r>
    </w:p>
    <w:p w:rsidR="000F479E" w:rsidRPr="000F479E" w:rsidRDefault="000F479E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КОНОТОПСЬКОГО РАЙОНУ СУМСЬКОЇ ОБЛАСТІ</w:t>
      </w:r>
    </w:p>
    <w:p w:rsidR="000F479E" w:rsidRPr="000F479E" w:rsidRDefault="000F479E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ВОСЬМЕ СКЛИКАННЯ</w:t>
      </w:r>
    </w:p>
    <w:p w:rsidR="000F479E" w:rsidRPr="000F479E" w:rsidRDefault="0024148C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СІМДЕСЯТ ЧЕТВЕРТА</w:t>
      </w:r>
      <w:r w:rsidR="000F479E"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 xml:space="preserve"> СЕСІЯ</w:t>
      </w:r>
    </w:p>
    <w:p w:rsidR="000F479E" w:rsidRPr="000F479E" w:rsidRDefault="000F479E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РІШЕННЯ</w:t>
      </w:r>
    </w:p>
    <w:p w:rsidR="000F479E" w:rsidRPr="000F479E" w:rsidRDefault="000F479E" w:rsidP="000F479E">
      <w:pPr>
        <w:shd w:val="clear" w:color="auto" w:fill="FFFFFF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</w:pPr>
      <w:r w:rsidRPr="000F479E">
        <w:rPr>
          <w:rFonts w:ascii="Times New Roman" w:eastAsia="Calibri" w:hAnsi="Times New Roman" w:cs="Times New Roman"/>
          <w:b/>
          <w:bCs/>
          <w:sz w:val="28"/>
          <w:szCs w:val="28"/>
          <w:lang w:val="uk-UA" w:eastAsia="ru-RU"/>
        </w:rPr>
        <w:t>Попівка</w:t>
      </w:r>
    </w:p>
    <w:p w:rsidR="000F479E" w:rsidRPr="000F479E" w:rsidRDefault="000F479E" w:rsidP="000F479E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val="uk-UA" w:eastAsia="ru-RU"/>
        </w:rPr>
      </w:pPr>
    </w:p>
    <w:p w:rsidR="000F479E" w:rsidRPr="000F479E" w:rsidRDefault="0024148C" w:rsidP="000F479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14.04</w:t>
      </w:r>
      <w:r w:rsidR="000F479E" w:rsidRPr="000F47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.202</w:t>
      </w:r>
      <w:r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>5</w:t>
      </w:r>
      <w:r w:rsidR="000F479E" w:rsidRPr="000F47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Calibri" w:hAnsi="Times New Roman" w:cs="Times New Roman"/>
          <w:b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  <w:t xml:space="preserve">       </w:t>
      </w:r>
      <w:r w:rsidR="00004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0488D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  <w:r w:rsidR="000F479E" w:rsidRPr="000F479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0F479E" w:rsidRPr="000F479E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с.Попівка</w:t>
      </w:r>
    </w:p>
    <w:p w:rsidR="000F479E" w:rsidRPr="000F479E" w:rsidRDefault="000F479E" w:rsidP="000F479E">
      <w:pPr>
        <w:spacing w:after="0" w:line="240" w:lineRule="auto"/>
        <w:ind w:right="-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FF4E7B" w:rsidRPr="000F479E" w:rsidRDefault="004D3864" w:rsidP="000F479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Про затвердження Примірних норм витрат паливно-мастильних </w:t>
      </w:r>
      <w:r w:rsid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P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>атеріалів для роботи інструмент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ів</w:t>
      </w:r>
      <w:r w:rsidRP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, пристроїв, </w:t>
      </w:r>
      <w:r>
        <w:rPr>
          <w:rFonts w:ascii="Times New Roman" w:hAnsi="Times New Roman" w:cs="Times New Roman"/>
          <w:b/>
          <w:bCs/>
          <w:sz w:val="28"/>
          <w:szCs w:val="28"/>
          <w:lang w:val="uk-UA"/>
        </w:rPr>
        <w:t>м</w:t>
      </w:r>
      <w:r w:rsidR="0024148C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еханізмів </w:t>
      </w:r>
      <w:r w:rsidRP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та </w:t>
      </w:r>
      <w:r w:rsid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>т</w:t>
      </w:r>
      <w:r w:rsidRP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ранспортних  засобів </w:t>
      </w:r>
      <w:r w:rsidR="000F479E">
        <w:rPr>
          <w:rFonts w:ascii="Times New Roman" w:hAnsi="Times New Roman" w:cs="Times New Roman"/>
          <w:b/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</w:p>
    <w:p w:rsidR="00FF4E7B" w:rsidRPr="000F479E" w:rsidRDefault="00FF4E7B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FF4E7B" w:rsidRPr="000F479E" w:rsidRDefault="004D386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Відповідно до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 статт</w:t>
      </w:r>
      <w:r>
        <w:rPr>
          <w:rFonts w:ascii="Times New Roman" w:hAnsi="Times New Roman" w:cs="Times New Roman"/>
          <w:sz w:val="28"/>
          <w:szCs w:val="28"/>
          <w:lang w:val="uk-UA"/>
        </w:rPr>
        <w:t>і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 7 Закону України «Про благоустрій населених пунктів», Закону України «Про бухгалтерський облік та фінансову звітність в Україні» та з метою обліку витрат паливно-мастильних матеріалів для роботи пристроїв, механізмів та транспортних засобів</w:t>
      </w:r>
      <w:r w:rsidR="000F479E" w:rsidRPr="000F479E">
        <w:rPr>
          <w:lang w:val="uk-UA"/>
        </w:rPr>
        <w:t xml:space="preserve"> </w:t>
      </w:r>
      <w:r w:rsidR="000F479E" w:rsidRPr="000F479E">
        <w:rPr>
          <w:rFonts w:ascii="Times New Roman" w:hAnsi="Times New Roman" w:cs="Times New Roman"/>
          <w:sz w:val="28"/>
          <w:szCs w:val="28"/>
          <w:lang w:val="uk-UA"/>
        </w:rPr>
        <w:t>Попівської сільської ради Конотопського району Сумської області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, що обліковуються на балансі апарату Попівської сільської ради Конотопського району Сумської області, </w:t>
      </w:r>
      <w:r>
        <w:rPr>
          <w:rFonts w:ascii="Times New Roman" w:hAnsi="Times New Roman" w:cs="Times New Roman"/>
          <w:sz w:val="28"/>
          <w:szCs w:val="28"/>
          <w:lang w:val="uk-UA"/>
        </w:rPr>
        <w:t>к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>еруючись</w:t>
      </w:r>
      <w:r w:rsidR="000F479E">
        <w:rPr>
          <w:rFonts w:ascii="Times New Roman" w:hAnsi="Times New Roman" w:cs="Times New Roman"/>
          <w:sz w:val="28"/>
          <w:szCs w:val="28"/>
          <w:lang w:val="uk-UA"/>
        </w:rPr>
        <w:t xml:space="preserve"> наказом Міністерства транспорту України</w:t>
      </w:r>
      <w:r w:rsidR="000F479E" w:rsidRPr="000F479E">
        <w:rPr>
          <w:lang w:val="uk-UA"/>
        </w:rPr>
        <w:t xml:space="preserve"> </w:t>
      </w:r>
      <w:r w:rsidR="000F479E">
        <w:rPr>
          <w:lang w:val="uk-UA"/>
        </w:rPr>
        <w:t>«</w:t>
      </w:r>
      <w:r w:rsidR="000F479E" w:rsidRPr="000F479E">
        <w:rPr>
          <w:rFonts w:ascii="Times New Roman" w:hAnsi="Times New Roman" w:cs="Times New Roman"/>
          <w:sz w:val="28"/>
          <w:szCs w:val="28"/>
          <w:lang w:val="uk-UA"/>
        </w:rPr>
        <w:t>Про затвердження Норм витрат палива і мастильних матеріалів на автомобільному транспорті</w:t>
      </w:r>
      <w:r w:rsidR="009E4831">
        <w:rPr>
          <w:rFonts w:ascii="Times New Roman" w:hAnsi="Times New Roman" w:cs="Times New Roman"/>
          <w:sz w:val="28"/>
          <w:szCs w:val="28"/>
          <w:lang w:val="uk-UA"/>
        </w:rPr>
        <w:t>» №43 від 10.</w:t>
      </w:r>
      <w:r w:rsidR="000F479E">
        <w:rPr>
          <w:rFonts w:ascii="Times New Roman" w:hAnsi="Times New Roman" w:cs="Times New Roman"/>
          <w:sz w:val="28"/>
          <w:szCs w:val="28"/>
          <w:lang w:val="uk-UA"/>
        </w:rPr>
        <w:t>02.1998 року (зі змінами), актами встановлення тимчасової норми витрат палива,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 статтями 25, </w:t>
      </w:r>
      <w:r w:rsidR="000F479E">
        <w:rPr>
          <w:rFonts w:ascii="Times New Roman" w:hAnsi="Times New Roman" w:cs="Times New Roman"/>
          <w:sz w:val="28"/>
          <w:szCs w:val="28"/>
          <w:lang w:val="uk-UA"/>
        </w:rPr>
        <w:t>26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>, 60 Закону України «Про місцеве самоврядування в Україні»,</w:t>
      </w:r>
    </w:p>
    <w:p w:rsidR="00FF4E7B" w:rsidRPr="000F479E" w:rsidRDefault="000F479E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сільська рада вирішила</w:t>
      </w:r>
      <w:r w:rsidR="004D3864" w:rsidRPr="000F479E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FF4E7B" w:rsidRPr="000F479E" w:rsidRDefault="004D3864" w:rsidP="00004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Затвердити Примірні норми витрат паливно-мастильних матеріалів для роботи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інструментів, 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>пристроїв, механізмів та транспортних засобів</w:t>
      </w:r>
      <w:r w:rsidR="000F479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0F479E" w:rsidRPr="000F479E">
        <w:rPr>
          <w:rFonts w:ascii="Times New Roman" w:hAnsi="Times New Roman" w:cs="Times New Roman"/>
          <w:bCs/>
          <w:sz w:val="28"/>
          <w:szCs w:val="28"/>
          <w:lang w:val="uk-UA"/>
        </w:rPr>
        <w:t>Попівської сільської ради Конотопського району Сумської області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, що обліковуються на балансі апарату Попівської сільської ради Конотопського району Сумської області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відповідно до актів встановлення тимчасової норми витрат палива 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(додається). </w:t>
      </w:r>
    </w:p>
    <w:p w:rsidR="000F479E" w:rsidRDefault="004D3864" w:rsidP="0000488D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 xml:space="preserve">Відділу бухгалтерського обліку, звітності  та господарської діяльності списання витрат паливно-мастильних матеріалів здійснювати відповідно встановлених </w:t>
      </w:r>
      <w:r w:rsidR="0024148C">
        <w:rPr>
          <w:rFonts w:ascii="Times New Roman" w:hAnsi="Times New Roman" w:cs="Times New Roman"/>
          <w:sz w:val="28"/>
          <w:szCs w:val="28"/>
          <w:lang w:val="uk-UA"/>
        </w:rPr>
        <w:t xml:space="preserve">Примірних </w:t>
      </w:r>
      <w:r w:rsidRPr="000F479E">
        <w:rPr>
          <w:rFonts w:ascii="Times New Roman" w:hAnsi="Times New Roman" w:cs="Times New Roman"/>
          <w:sz w:val="28"/>
          <w:szCs w:val="28"/>
          <w:lang w:val="uk-UA"/>
        </w:rPr>
        <w:t>норм.</w:t>
      </w:r>
    </w:p>
    <w:p w:rsidR="00FF4E7B" w:rsidRDefault="0000488D" w:rsidP="0000488D">
      <w:pPr>
        <w:pStyle w:val="a3"/>
        <w:tabs>
          <w:tab w:val="left" w:pos="284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0F479E" w:rsidRPr="000F479E">
        <w:rPr>
          <w:rFonts w:ascii="Times New Roman" w:hAnsi="Times New Roman" w:cs="Times New Roman"/>
          <w:sz w:val="28"/>
          <w:szCs w:val="28"/>
        </w:rPr>
        <w:t>. Контроль за виконанням даного рішення покласти на постійну комісію з питань земельних відносин, агропромислового комплексу, житлово-комунального господарства, інфраструктури, транспорту, екології, будівництва, архітектури та благоустрою.</w:t>
      </w:r>
    </w:p>
    <w:p w:rsidR="00FF4E7B" w:rsidRDefault="00FF4E7B" w:rsidP="00004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0488D" w:rsidRDefault="0000488D" w:rsidP="0000488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F4E7B" w:rsidRDefault="0000488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Сі</w:t>
      </w:r>
      <w:r w:rsidR="004D386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льський голова                                                                   Анатолій БОЯРЧУК</w:t>
      </w:r>
    </w:p>
    <w:p w:rsidR="0000488D" w:rsidRDefault="000048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F4E7B" w:rsidRDefault="000048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Тетяна МІЩЕНКО</w:t>
      </w:r>
    </w:p>
    <w:p w:rsidR="00C07007" w:rsidRDefault="00C07007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</w:p>
    <w:p w:rsidR="00FF4E7B" w:rsidRDefault="004D3864">
      <w:p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</w:pPr>
      <w:bookmarkStart w:id="0" w:name="_GoBack"/>
      <w:bookmarkEnd w:id="0"/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 xml:space="preserve">Надіслати: </w:t>
      </w:r>
      <w:r w:rsidR="0000488D" w:rsidRPr="0000488D"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до протоколу – 1, відділу житлово-комунального господарства, архітектури, будівництва, транспорту та комунальної власності Попівської сільської ради Конотопського району Сумської області-1; відділ бухгалтерського обліку, звітності та господарської діяльності апарату Попівської сільської ради-1, управління фінансів та економіки-1.</w:t>
      </w:r>
      <w:r>
        <w:rPr>
          <w:rFonts w:ascii="Times New Roman" w:eastAsia="Times New Roman" w:hAnsi="Times New Roman" w:cs="Times New Roman"/>
          <w:sz w:val="20"/>
          <w:szCs w:val="20"/>
          <w:lang w:val="uk-UA" w:eastAsia="ru-RU"/>
        </w:rPr>
        <w:t>відділу бухгалтерського обліку, звітності та господарської діяльності - 1.</w:t>
      </w:r>
    </w:p>
    <w:p w:rsidR="00FF4E7B" w:rsidRDefault="00FF4E7B">
      <w:pPr>
        <w:rPr>
          <w:lang w:val="uk-UA"/>
        </w:rPr>
      </w:pPr>
    </w:p>
    <w:sectPr w:rsidR="00FF4E7B" w:rsidSect="0000488D">
      <w:pgSz w:w="11906" w:h="16838"/>
      <w:pgMar w:top="426" w:right="567" w:bottom="709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2E3C" w:rsidRDefault="00212E3C">
      <w:pPr>
        <w:spacing w:line="240" w:lineRule="auto"/>
      </w:pPr>
      <w:r>
        <w:separator/>
      </w:r>
    </w:p>
  </w:endnote>
  <w:endnote w:type="continuationSeparator" w:id="0">
    <w:p w:rsidR="00212E3C" w:rsidRDefault="00212E3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2E3C" w:rsidRDefault="00212E3C">
      <w:pPr>
        <w:spacing w:after="0"/>
      </w:pPr>
      <w:r>
        <w:separator/>
      </w:r>
    </w:p>
  </w:footnote>
  <w:footnote w:type="continuationSeparator" w:id="0">
    <w:p w:rsidR="00212E3C" w:rsidRDefault="00212E3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gutterAtTop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21C9"/>
    <w:rsid w:val="0000488D"/>
    <w:rsid w:val="000F479E"/>
    <w:rsid w:val="001F0CA3"/>
    <w:rsid w:val="00212E3C"/>
    <w:rsid w:val="0024148C"/>
    <w:rsid w:val="004D3864"/>
    <w:rsid w:val="007E3AF1"/>
    <w:rsid w:val="009E4831"/>
    <w:rsid w:val="00C07007"/>
    <w:rsid w:val="00C564B3"/>
    <w:rsid w:val="00D421C9"/>
    <w:rsid w:val="00E16237"/>
    <w:rsid w:val="00ED0568"/>
    <w:rsid w:val="00FF4E7B"/>
    <w:rsid w:val="074534D2"/>
    <w:rsid w:val="07C86870"/>
    <w:rsid w:val="094318A6"/>
    <w:rsid w:val="5B404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55C89823"/>
  <w15:docId w15:val="{0CA10849-65AA-46C9-A44E-F3365306C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uiPriority w:val="99"/>
    <w:qFormat/>
    <w:pPr>
      <w:widowControl w:val="0"/>
      <w:autoSpaceDE w:val="0"/>
      <w:autoSpaceDN w:val="0"/>
      <w:spacing w:after="0" w:line="240" w:lineRule="auto"/>
      <w:ind w:left="1404"/>
      <w:outlineLvl w:val="0"/>
    </w:pPr>
    <w:rPr>
      <w:rFonts w:ascii="Times New Roman" w:hAnsi="Times New Roman"/>
      <w:b/>
      <w:bCs/>
      <w:sz w:val="24"/>
      <w:szCs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a"/>
    <w:uiPriority w:val="99"/>
    <w:qFormat/>
    <w:pPr>
      <w:widowControl w:val="0"/>
      <w:autoSpaceDE w:val="0"/>
      <w:autoSpaceDN w:val="0"/>
      <w:spacing w:after="0" w:line="251" w:lineRule="exact"/>
      <w:ind w:left="113"/>
    </w:pPr>
    <w:rPr>
      <w:rFonts w:ascii="Times New Roman" w:hAnsi="Times New Roman"/>
      <w:lang w:val="uk-UA"/>
    </w:rPr>
  </w:style>
  <w:style w:type="paragraph" w:styleId="a4">
    <w:name w:val="Balloon Text"/>
    <w:basedOn w:val="a"/>
    <w:link w:val="a5"/>
    <w:uiPriority w:val="99"/>
    <w:semiHidden/>
    <w:unhideWhenUsed/>
    <w:rsid w:val="00C070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07007"/>
    <w:rPr>
      <w:rFonts w:ascii="Segoe UI" w:hAnsi="Segoe UI" w:cs="Segoe UI"/>
      <w:sz w:val="18"/>
      <w:szCs w:val="18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390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1</Pages>
  <Words>1585</Words>
  <Characters>905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TM</cp:lastModifiedBy>
  <cp:revision>8</cp:revision>
  <cp:lastPrinted>2025-04-11T11:07:00Z</cp:lastPrinted>
  <dcterms:created xsi:type="dcterms:W3CDTF">2024-07-23T13:26:00Z</dcterms:created>
  <dcterms:modified xsi:type="dcterms:W3CDTF">2025-04-11T11:07:00Z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1049-12.2.0.17153</vt:lpwstr>
  </property>
  <property fmtid="{D5CDD505-2E9C-101B-9397-08002B2CF9AE}" pid="3" name="ICV">
    <vt:lpwstr>E191DF49C88243978471082A09FEA704_13</vt:lpwstr>
  </property>
</Properties>
</file>