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AFE2">
      <w:pPr>
        <w:rPr>
          <w:rStyle w:val="7"/>
          <w:rFonts w:ascii="Times New Roman" w:hAnsi="Times New Roman" w:cs="Times New Roman"/>
          <w:sz w:val="28"/>
          <w:szCs w:val="28"/>
          <w:lang w:val="uk-UA"/>
        </w:rPr>
      </w:pPr>
    </w:p>
    <w:p w14:paraId="1BBEAB89">
      <w:pPr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308ECA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4CC5FB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45B763CF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 xml:space="preserve">СІМДЕСЯТ  ЧЕТВЕРТА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49888A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5E637C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521B66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319406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26C46E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14.04.2025</w:t>
      </w:r>
    </w:p>
    <w:p w14:paraId="177F1069">
      <w:pPr>
        <w:spacing w:after="0" w:line="240" w:lineRule="auto"/>
        <w:jc w:val="both"/>
        <w:rPr>
          <w:sz w:val="18"/>
          <w:lang w:val="uk-UA"/>
        </w:rPr>
      </w:pPr>
    </w:p>
    <w:p w14:paraId="55D03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1A4972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4DABF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417B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66AB0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7DFCD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236AB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21.03.2025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редакції».</w:t>
      </w:r>
    </w:p>
    <w:p w14:paraId="380A8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356290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5C8898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62B635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AAF76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040EB751">
      <w:pPr>
        <w:pStyle w:val="10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41ED80A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27B937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29CA099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14.04.2025</w:t>
      </w:r>
    </w:p>
    <w:p w14:paraId="697FB8FB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3C1FFA53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1C0CD0D4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0D4A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6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7057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CE4DD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2851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606CE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6AB00CA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2881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9092C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132842D1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7C45D73B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515408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6C33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6B7AB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6D1CE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49F38A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6C58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73F60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4FB8E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4530FA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5154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0B384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601F8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339FCA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0B37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CBE3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5A375339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3D166B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0E20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CA9DC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7F891C14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58DAE003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34A30EB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60E4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DFFBA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78CE787B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78363511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0706DE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Державний бюджет, бюджет Попівської сільської територіальної громади</w:t>
            </w:r>
          </w:p>
        </w:tc>
      </w:tr>
      <w:tr w14:paraId="53C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23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35C8D6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0FCB02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53D7486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106364497</w:t>
            </w:r>
          </w:p>
        </w:tc>
      </w:tr>
      <w:tr w14:paraId="652F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2E7E3E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48A18508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громади, всього:</w:t>
            </w:r>
          </w:p>
          <w:p w14:paraId="49E437B8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у тому числі:</w:t>
            </w:r>
          </w:p>
          <w:p w14:paraId="7317CE5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5760" w:type="dxa"/>
            <w:vAlign w:val="center"/>
          </w:tcPr>
          <w:p w14:paraId="336126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106364497</w:t>
            </w:r>
          </w:p>
          <w:p w14:paraId="3D2466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7D5FA3C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4A72BE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62D85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100000000</w:t>
            </w:r>
          </w:p>
        </w:tc>
      </w:tr>
    </w:tbl>
    <w:p w14:paraId="77FFEABB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6C28B1E5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161E359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0EFDD719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5F2B204B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2A89A798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4216B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698BE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50C42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75209455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4EACC916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7459049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01F8CA5F">
      <w:pPr>
        <w:pStyle w:val="12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4AD19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566BF49F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41A45E8D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162BF7A9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5598D6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760F9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59C2F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4F9FB9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6120E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7494B162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4AAA8822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7B15CEA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2BB938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07CCEB7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спорту.</w:t>
      </w:r>
    </w:p>
    <w:p w14:paraId="5818BDA1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14:paraId="669173A6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Нагальною проблемою є забезпечення підтримки внутрішньо переміщеним (евакуйованим) особам у зв’язку з введенням військового стану. Виходячи з цього, є потреба в  облаштуванні місць тимчасового перебування внутрішньо переміщених (евакуйованих) осіб.</w:t>
      </w:r>
    </w:p>
    <w:p w14:paraId="186DDA42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здоров’я,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деокупованих територій.</w:t>
      </w:r>
    </w:p>
    <w:p w14:paraId="6DB7E68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F48786">
      <w:pPr>
        <w:pStyle w:val="15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5D72D9DE">
      <w:pPr>
        <w:pStyle w:val="15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B32A5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   на території Попівської сільської ради, зокрема:</w:t>
      </w:r>
    </w:p>
    <w:p w14:paraId="11878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2815B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05A633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0375CC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6B297D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2D2661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334D68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7F31D3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1F4F23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місць тимчасового перебування внутрішньо переміщених (евакуйованих) осіб, створення Центру відновлення здоров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14:paraId="71B417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14:paraId="2920F2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захисту.</w:t>
      </w:r>
    </w:p>
    <w:p w14:paraId="4C70B4F8">
      <w:pPr>
        <w:spacing w:after="0" w:line="240" w:lineRule="auto"/>
        <w:rPr>
          <w:sz w:val="18"/>
          <w:szCs w:val="28"/>
          <w:lang w:val="uk-UA"/>
        </w:rPr>
      </w:pPr>
    </w:p>
    <w:p w14:paraId="1EFBD120">
      <w:pPr>
        <w:spacing w:after="0" w:line="240" w:lineRule="auto"/>
        <w:rPr>
          <w:sz w:val="2"/>
          <w:szCs w:val="28"/>
          <w:lang w:val="uk-UA"/>
        </w:rPr>
      </w:pPr>
    </w:p>
    <w:p w14:paraId="5AD31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3DB2F5E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5C0B1E92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459FD2DE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0F7651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3AAB2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3B3E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4EE5D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3861D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77E9D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723F8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34E1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5E848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4D578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облаштування місць тимчасового перебування внутрішньо переміщених (евакуйованих) осіб, створення Центру відновлення здоров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14:paraId="7FEF7F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14:paraId="1FE21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14:paraId="4739B07F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територіальної громади у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106364497</w:t>
      </w:r>
      <w:r>
        <w:rPr>
          <w:rFonts w:ascii="Times New Roman" w:hAnsi="Times New Roman" w:cs="Times New Roman"/>
          <w:iCs/>
          <w:color w:val="000000" w:themeColor="text1"/>
          <w:sz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грн.</w:t>
      </w:r>
    </w:p>
    <w:p w14:paraId="6728F711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10D557B9">
      <w:pPr>
        <w:pStyle w:val="1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0FA083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0ACCAEE1">
      <w:pPr>
        <w:pStyle w:val="16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6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1C51D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0A4729D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6A5966E5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7A57371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74E6EDE1">
            <w:pPr>
              <w:pStyle w:val="16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1FFA9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67BC4A6B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60920822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23D8945D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106364497</w:t>
            </w:r>
          </w:p>
        </w:tc>
        <w:tc>
          <w:tcPr>
            <w:tcW w:w="2899" w:type="dxa"/>
            <w:vAlign w:val="center"/>
          </w:tcPr>
          <w:p w14:paraId="1B9B505D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106364497</w:t>
            </w:r>
          </w:p>
        </w:tc>
      </w:tr>
      <w:tr w14:paraId="4361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09BED270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Попівської сільської територіальної громади, усього:</w:t>
            </w:r>
          </w:p>
          <w:p w14:paraId="201F7C00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  <w:p w14:paraId="077A590B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рахунок субвенції з державного бюджету місцевим бюджетам на реалізацію публічних інвестиційних проектів  у сфері охорони здоров’я </w:t>
            </w:r>
          </w:p>
        </w:tc>
        <w:tc>
          <w:tcPr>
            <w:tcW w:w="1843" w:type="dxa"/>
            <w:vAlign w:val="center"/>
          </w:tcPr>
          <w:p w14:paraId="736547EF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106364497</w:t>
            </w:r>
          </w:p>
          <w:p w14:paraId="6ED510C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21C82BE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4E989DA3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FD438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 w14:paraId="203091DA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106364497</w:t>
            </w:r>
          </w:p>
          <w:p w14:paraId="4FB0427E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26A226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548B4C3A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642ED1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85AB6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4189F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68DD425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3F646AC8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34B5F94C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1B9F4B78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0E22DA52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0808457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3C6E09B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1EACAD8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423E937A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1CC2550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40B78D03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покращення матеріально-технічної бази;</w:t>
      </w:r>
    </w:p>
    <w:p w14:paraId="56E15A2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укриттів.</w:t>
      </w:r>
    </w:p>
    <w:p w14:paraId="3CE02BE4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осіб, підтримка ментального здоров’я.</w:t>
      </w:r>
    </w:p>
    <w:p w14:paraId="47890253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1E452335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446FB3DF">
      <w:pPr>
        <w:pStyle w:val="15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68299D70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3DE89D25">
      <w:pPr>
        <w:pStyle w:val="15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1037052F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6F645E23">
      <w:pPr>
        <w:pStyle w:val="15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1263A49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1469D2F6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289C96B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778F5122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4FC3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69A33B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14:paraId="31CE57D5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206BF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14:paraId="193CC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3B4D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08910506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60ED"/>
    <w:rsid w:val="00027279"/>
    <w:rsid w:val="00030933"/>
    <w:rsid w:val="00035933"/>
    <w:rsid w:val="000371CC"/>
    <w:rsid w:val="000375F6"/>
    <w:rsid w:val="000402F1"/>
    <w:rsid w:val="0004199C"/>
    <w:rsid w:val="000422EF"/>
    <w:rsid w:val="000464A3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0125"/>
    <w:rsid w:val="000D14CB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05B"/>
    <w:rsid w:val="00110993"/>
    <w:rsid w:val="00113084"/>
    <w:rsid w:val="00114F10"/>
    <w:rsid w:val="00117433"/>
    <w:rsid w:val="00120B55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579BD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3CEE"/>
    <w:rsid w:val="00185F3F"/>
    <w:rsid w:val="0019006F"/>
    <w:rsid w:val="0019298D"/>
    <w:rsid w:val="00193735"/>
    <w:rsid w:val="0019662F"/>
    <w:rsid w:val="001A1855"/>
    <w:rsid w:val="001A195D"/>
    <w:rsid w:val="001B1012"/>
    <w:rsid w:val="001B2611"/>
    <w:rsid w:val="001B2AED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411"/>
    <w:rsid w:val="00287898"/>
    <w:rsid w:val="00291A01"/>
    <w:rsid w:val="00291D2D"/>
    <w:rsid w:val="002A2D63"/>
    <w:rsid w:val="002A7EF8"/>
    <w:rsid w:val="002C0254"/>
    <w:rsid w:val="002C4276"/>
    <w:rsid w:val="002C4EEC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658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20049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21B7"/>
    <w:rsid w:val="003C32E2"/>
    <w:rsid w:val="003D5165"/>
    <w:rsid w:val="003D70B7"/>
    <w:rsid w:val="003E1070"/>
    <w:rsid w:val="003E198C"/>
    <w:rsid w:val="003E3D09"/>
    <w:rsid w:val="003E4E7C"/>
    <w:rsid w:val="003F5C7B"/>
    <w:rsid w:val="004031C2"/>
    <w:rsid w:val="00403FB4"/>
    <w:rsid w:val="00404F64"/>
    <w:rsid w:val="0041073C"/>
    <w:rsid w:val="00415D1C"/>
    <w:rsid w:val="00421066"/>
    <w:rsid w:val="00421F92"/>
    <w:rsid w:val="004252FB"/>
    <w:rsid w:val="00425963"/>
    <w:rsid w:val="00425F61"/>
    <w:rsid w:val="00425F9D"/>
    <w:rsid w:val="00426D9D"/>
    <w:rsid w:val="004276EF"/>
    <w:rsid w:val="004333A3"/>
    <w:rsid w:val="004375FB"/>
    <w:rsid w:val="0044070A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7E3"/>
    <w:rsid w:val="00474AA2"/>
    <w:rsid w:val="004768BB"/>
    <w:rsid w:val="00477430"/>
    <w:rsid w:val="004801CA"/>
    <w:rsid w:val="00485E96"/>
    <w:rsid w:val="00494DFC"/>
    <w:rsid w:val="00495062"/>
    <w:rsid w:val="00495273"/>
    <w:rsid w:val="00497150"/>
    <w:rsid w:val="004A007A"/>
    <w:rsid w:val="004A2D1F"/>
    <w:rsid w:val="004A40FA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2557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D41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2C90"/>
    <w:rsid w:val="00524260"/>
    <w:rsid w:val="00524A7A"/>
    <w:rsid w:val="0053132C"/>
    <w:rsid w:val="00531789"/>
    <w:rsid w:val="005331FE"/>
    <w:rsid w:val="005335A8"/>
    <w:rsid w:val="00536FF3"/>
    <w:rsid w:val="0053771F"/>
    <w:rsid w:val="00537D64"/>
    <w:rsid w:val="005407F3"/>
    <w:rsid w:val="00541471"/>
    <w:rsid w:val="00541529"/>
    <w:rsid w:val="0054355F"/>
    <w:rsid w:val="005477BF"/>
    <w:rsid w:val="00550DD6"/>
    <w:rsid w:val="005527B3"/>
    <w:rsid w:val="005550F0"/>
    <w:rsid w:val="0056214A"/>
    <w:rsid w:val="0056690C"/>
    <w:rsid w:val="0057115B"/>
    <w:rsid w:val="00572358"/>
    <w:rsid w:val="0057318D"/>
    <w:rsid w:val="00575C6C"/>
    <w:rsid w:val="00576DAF"/>
    <w:rsid w:val="0058151C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46B8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49E4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46E3"/>
    <w:rsid w:val="006B5BA2"/>
    <w:rsid w:val="006C081D"/>
    <w:rsid w:val="006C34F4"/>
    <w:rsid w:val="006C3B10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A76E3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E05C9"/>
    <w:rsid w:val="007E415C"/>
    <w:rsid w:val="007E75EB"/>
    <w:rsid w:val="007F1E9F"/>
    <w:rsid w:val="007F2950"/>
    <w:rsid w:val="007F3D04"/>
    <w:rsid w:val="007F47C2"/>
    <w:rsid w:val="007F72AC"/>
    <w:rsid w:val="007F7713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8B3"/>
    <w:rsid w:val="0088590A"/>
    <w:rsid w:val="0088759A"/>
    <w:rsid w:val="00891918"/>
    <w:rsid w:val="00891E15"/>
    <w:rsid w:val="00893C80"/>
    <w:rsid w:val="00895C74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1BA4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1A2A"/>
    <w:rsid w:val="009236DD"/>
    <w:rsid w:val="009338DF"/>
    <w:rsid w:val="009414B4"/>
    <w:rsid w:val="00941567"/>
    <w:rsid w:val="009417FF"/>
    <w:rsid w:val="00952E30"/>
    <w:rsid w:val="00957414"/>
    <w:rsid w:val="00961411"/>
    <w:rsid w:val="00965E38"/>
    <w:rsid w:val="00967208"/>
    <w:rsid w:val="009716DD"/>
    <w:rsid w:val="00984900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3B37"/>
    <w:rsid w:val="009B4E27"/>
    <w:rsid w:val="009B6394"/>
    <w:rsid w:val="009B737A"/>
    <w:rsid w:val="009C5C00"/>
    <w:rsid w:val="009C61D3"/>
    <w:rsid w:val="009D050B"/>
    <w:rsid w:val="009D176C"/>
    <w:rsid w:val="009D26AB"/>
    <w:rsid w:val="009D6EAE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990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3B01"/>
    <w:rsid w:val="00AD667A"/>
    <w:rsid w:val="00AE18BF"/>
    <w:rsid w:val="00AE32BA"/>
    <w:rsid w:val="00AE3462"/>
    <w:rsid w:val="00AE51C0"/>
    <w:rsid w:val="00AE51C5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1E9A"/>
    <w:rsid w:val="00B323FB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03AA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6546"/>
    <w:rsid w:val="00C46B17"/>
    <w:rsid w:val="00C5353C"/>
    <w:rsid w:val="00C55BE5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FE1"/>
    <w:rsid w:val="00CF1B5C"/>
    <w:rsid w:val="00CF7993"/>
    <w:rsid w:val="00CF7A2A"/>
    <w:rsid w:val="00D00746"/>
    <w:rsid w:val="00D02DF1"/>
    <w:rsid w:val="00D071AE"/>
    <w:rsid w:val="00D114AC"/>
    <w:rsid w:val="00D11A6B"/>
    <w:rsid w:val="00D13006"/>
    <w:rsid w:val="00D16FD0"/>
    <w:rsid w:val="00D17513"/>
    <w:rsid w:val="00D21ED6"/>
    <w:rsid w:val="00D2746B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79A3"/>
    <w:rsid w:val="00DA186C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48A1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D076C"/>
    <w:rsid w:val="00ED08C9"/>
    <w:rsid w:val="00ED366E"/>
    <w:rsid w:val="00ED65E0"/>
    <w:rsid w:val="00ED7B16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14A49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3857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68E0"/>
    <w:rsid w:val="00F952D6"/>
    <w:rsid w:val="00FA0464"/>
    <w:rsid w:val="00FA5F96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41765504"/>
    <w:rsid w:val="726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next w:val="1"/>
    <w:link w:val="14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9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1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5 Знак"/>
    <w:basedOn w:val="5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paragraph" w:customStyle="1" w:styleId="16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7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8">
    <w:name w:val="Основной текст Знак"/>
    <w:basedOn w:val="5"/>
    <w:semiHidden/>
    <w:uiPriority w:val="99"/>
  </w:style>
  <w:style w:type="character" w:customStyle="1" w:styleId="19">
    <w:name w:val="Основной текст Знак1"/>
    <w:link w:val="10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Верхний колонтитул Знак"/>
    <w:basedOn w:val="5"/>
    <w:link w:val="9"/>
    <w:qFormat/>
    <w:uiPriority w:val="99"/>
  </w:style>
  <w:style w:type="character" w:customStyle="1" w:styleId="21">
    <w:name w:val="Нижний колонтитул Знак"/>
    <w:basedOn w:val="5"/>
    <w:link w:val="11"/>
    <w:uiPriority w:val="99"/>
  </w:style>
  <w:style w:type="character" w:customStyle="1" w:styleId="22">
    <w:name w:val="Текст выноски Знак"/>
    <w:basedOn w:val="5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23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4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аголовок 6 Знак"/>
    <w:basedOn w:val="5"/>
    <w:link w:val="4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8F0B-ED88-4C6F-B603-28AA42C0D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8</Pages>
  <Words>2652</Words>
  <Characters>15117</Characters>
  <Lines>125</Lines>
  <Paragraphs>35</Paragraphs>
  <TotalTime>1485</TotalTime>
  <ScaleCrop>false</ScaleCrop>
  <LinksUpToDate>false</LinksUpToDate>
  <CharactersWithSpaces>17734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2025-04-11T05:32:00Z</cp:lastPrinted>
  <dcterms:modified xsi:type="dcterms:W3CDTF">2025-04-22T10:12:04Z</dcterms:modified>
  <cp:revision>389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F33C2C025D7040EA8E34FA7453134EE0_13</vt:lpwstr>
  </property>
</Properties>
</file>