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2C15A9" w:rsidRDefault="002C15A9"/>
    <w:p w14:paraId="00000002" w14:textId="77777777" w:rsidR="002C15A9" w:rsidRDefault="002C15A9"/>
    <w:p w14:paraId="00000003" w14:textId="77777777" w:rsidR="002C15A9" w:rsidRDefault="002C15A9"/>
    <w:p w14:paraId="4E58F911" w14:textId="77777777" w:rsidR="00F73268" w:rsidRPr="00F73268" w:rsidRDefault="00F73268" w:rsidP="00F73268">
      <w:pPr>
        <w:shd w:val="clear" w:color="auto" w:fill="FFFFFF"/>
        <w:spacing w:after="160" w:line="235" w:lineRule="atLeast"/>
        <w:jc w:val="center"/>
        <w:rPr>
          <w:rFonts w:ascii="Times New Roman" w:eastAsia="Times New Roman" w:hAnsi="Times New Roman" w:cs="Times New Roman"/>
          <w:b/>
          <w:color w:val="222222"/>
          <w:sz w:val="28"/>
          <w:szCs w:val="28"/>
        </w:rPr>
      </w:pPr>
      <w:r w:rsidRPr="00F73268">
        <w:rPr>
          <w:rFonts w:ascii="Times New Roman" w:eastAsia="Times New Roman" w:hAnsi="Times New Roman" w:cs="Times New Roman"/>
          <w:b/>
          <w:bCs/>
          <w:color w:val="222222"/>
          <w:sz w:val="28"/>
          <w:szCs w:val="28"/>
        </w:rPr>
        <w:t>ПОВІДОМЛЕННЯ</w:t>
      </w:r>
    </w:p>
    <w:p w14:paraId="4657DC70" w14:textId="77777777" w:rsidR="00F73268" w:rsidRPr="00F73268" w:rsidRDefault="00F73268" w:rsidP="00F73268">
      <w:pPr>
        <w:shd w:val="clear" w:color="auto" w:fill="FFFFFF"/>
        <w:spacing w:after="160" w:line="235" w:lineRule="atLeast"/>
        <w:jc w:val="center"/>
        <w:rPr>
          <w:rFonts w:ascii="Times New Roman" w:eastAsia="Times New Roman" w:hAnsi="Times New Roman" w:cs="Times New Roman"/>
          <w:b/>
          <w:color w:val="222222"/>
          <w:sz w:val="28"/>
          <w:szCs w:val="28"/>
        </w:rPr>
      </w:pPr>
      <w:r w:rsidRPr="00F73268">
        <w:rPr>
          <w:rFonts w:ascii="Times New Roman" w:eastAsia="Times New Roman" w:hAnsi="Times New Roman" w:cs="Times New Roman"/>
          <w:b/>
          <w:color w:val="222222"/>
          <w:sz w:val="28"/>
          <w:szCs w:val="28"/>
        </w:rPr>
        <w:t>про оприлюднення рішення Попівської сільської ради Конотопського району Сумської області щодо затвердження технічної документації з нормативної грошової оцінки земель населених пунктів</w:t>
      </w:r>
    </w:p>
    <w:p w14:paraId="33B097AB" w14:textId="77777777" w:rsidR="00F73268" w:rsidRPr="00F73268" w:rsidRDefault="00F73268" w:rsidP="00F73268">
      <w:pPr>
        <w:shd w:val="clear" w:color="auto" w:fill="FFFFFF"/>
        <w:spacing w:after="160" w:line="235" w:lineRule="atLeast"/>
        <w:ind w:firstLine="709"/>
        <w:jc w:val="both"/>
        <w:rPr>
          <w:rFonts w:ascii="Times New Roman" w:eastAsia="Times New Roman" w:hAnsi="Times New Roman" w:cs="Times New Roman"/>
          <w:color w:val="222222"/>
          <w:sz w:val="28"/>
          <w:szCs w:val="28"/>
        </w:rPr>
      </w:pPr>
      <w:r w:rsidRPr="00F73268">
        <w:rPr>
          <w:rFonts w:ascii="Times New Roman" w:eastAsia="Times New Roman" w:hAnsi="Times New Roman" w:cs="Times New Roman"/>
          <w:color w:val="222222"/>
          <w:sz w:val="28"/>
          <w:szCs w:val="28"/>
        </w:rPr>
        <w:t>Відповідно до статей 12, 186 Земельного кодексу України, статті 271 Податкового кодексу України, Закону України «Про землеустрій» та на підставі рішення 77 сесії 08 скликання Попівської сільської ради Конотопського району Сумської області від 04.07.2025 року оприлюднюється рішення «Про затвердження технічної документації з нормативної грошової оцінки земель населених пунктів».</w:t>
      </w:r>
    </w:p>
    <w:p w14:paraId="18B752F1" w14:textId="486FDFC3" w:rsidR="00F73268" w:rsidRDefault="00F73268" w:rsidP="00F73268">
      <w:pPr>
        <w:shd w:val="clear" w:color="auto" w:fill="FFFFFF"/>
        <w:spacing w:after="160" w:line="235" w:lineRule="atLeast"/>
        <w:ind w:firstLine="709"/>
        <w:jc w:val="both"/>
        <w:rPr>
          <w:rFonts w:ascii="Times New Roman" w:eastAsia="Times New Roman" w:hAnsi="Times New Roman" w:cs="Times New Roman"/>
          <w:color w:val="222222"/>
          <w:sz w:val="28"/>
          <w:szCs w:val="28"/>
        </w:rPr>
      </w:pPr>
      <w:r w:rsidRPr="00F73268">
        <w:rPr>
          <w:rFonts w:ascii="Times New Roman" w:eastAsia="Times New Roman" w:hAnsi="Times New Roman" w:cs="Times New Roman"/>
          <w:color w:val="222222"/>
          <w:sz w:val="28"/>
          <w:szCs w:val="28"/>
        </w:rPr>
        <w:t>Нормативна грошова оцінка земель населених пунктів</w:t>
      </w:r>
      <w:r w:rsidRPr="00F73268">
        <w:rPr>
          <w:rFonts w:ascii="Times New Roman" w:eastAsia="Times New Roman" w:hAnsi="Times New Roman" w:cs="Times New Roman"/>
          <w:color w:val="222222"/>
          <w:sz w:val="28"/>
          <w:szCs w:val="28"/>
          <w:lang w:val="en-US"/>
        </w:rPr>
        <w:t>  </w:t>
      </w:r>
      <w:r w:rsidRPr="00F73268">
        <w:rPr>
          <w:rFonts w:ascii="Times New Roman" w:eastAsia="Times New Roman" w:hAnsi="Times New Roman" w:cs="Times New Roman"/>
          <w:color w:val="222222"/>
          <w:sz w:val="28"/>
          <w:szCs w:val="28"/>
        </w:rPr>
        <w:t xml:space="preserve">села </w:t>
      </w:r>
      <w:proofErr w:type="spellStart"/>
      <w:r w:rsidRPr="00F73268">
        <w:rPr>
          <w:rFonts w:ascii="Times New Roman" w:eastAsia="Times New Roman" w:hAnsi="Times New Roman" w:cs="Times New Roman"/>
          <w:color w:val="222222"/>
          <w:sz w:val="28"/>
          <w:szCs w:val="28"/>
        </w:rPr>
        <w:t>Дептівка</w:t>
      </w:r>
      <w:proofErr w:type="spellEnd"/>
      <w:r w:rsidRPr="00F73268">
        <w:rPr>
          <w:rFonts w:ascii="Times New Roman" w:eastAsia="Times New Roman" w:hAnsi="Times New Roman" w:cs="Times New Roman"/>
          <w:color w:val="222222"/>
          <w:sz w:val="28"/>
          <w:szCs w:val="28"/>
        </w:rPr>
        <w:t xml:space="preserve">, села </w:t>
      </w:r>
      <w:proofErr w:type="spellStart"/>
      <w:r w:rsidRPr="00F73268">
        <w:rPr>
          <w:rFonts w:ascii="Times New Roman" w:eastAsia="Times New Roman" w:hAnsi="Times New Roman" w:cs="Times New Roman"/>
          <w:color w:val="222222"/>
          <w:sz w:val="28"/>
          <w:szCs w:val="28"/>
        </w:rPr>
        <w:t>Юрівка</w:t>
      </w:r>
      <w:proofErr w:type="spellEnd"/>
      <w:r w:rsidRPr="00F73268">
        <w:rPr>
          <w:rFonts w:ascii="Times New Roman" w:eastAsia="Times New Roman" w:hAnsi="Times New Roman" w:cs="Times New Roman"/>
          <w:color w:val="222222"/>
          <w:sz w:val="28"/>
          <w:szCs w:val="28"/>
        </w:rPr>
        <w:t xml:space="preserve">, села Раки, села Малий Самбір, села Великий Самбір, села Пекарі, села </w:t>
      </w:r>
      <w:proofErr w:type="spellStart"/>
      <w:r w:rsidRPr="00F73268">
        <w:rPr>
          <w:rFonts w:ascii="Times New Roman" w:eastAsia="Times New Roman" w:hAnsi="Times New Roman" w:cs="Times New Roman"/>
          <w:color w:val="222222"/>
          <w:sz w:val="28"/>
          <w:szCs w:val="28"/>
        </w:rPr>
        <w:t>Соснівка</w:t>
      </w:r>
      <w:proofErr w:type="spellEnd"/>
      <w:r w:rsidRPr="00F73268">
        <w:rPr>
          <w:rFonts w:ascii="Times New Roman" w:eastAsia="Times New Roman" w:hAnsi="Times New Roman" w:cs="Times New Roman"/>
          <w:color w:val="222222"/>
          <w:sz w:val="28"/>
          <w:szCs w:val="28"/>
        </w:rPr>
        <w:t xml:space="preserve"> та села </w:t>
      </w:r>
      <w:proofErr w:type="spellStart"/>
      <w:r w:rsidRPr="00F73268">
        <w:rPr>
          <w:rFonts w:ascii="Times New Roman" w:eastAsia="Times New Roman" w:hAnsi="Times New Roman" w:cs="Times New Roman"/>
          <w:color w:val="222222"/>
          <w:sz w:val="28"/>
          <w:szCs w:val="28"/>
        </w:rPr>
        <w:t>Сарнавщина</w:t>
      </w:r>
      <w:proofErr w:type="spellEnd"/>
      <w:r w:rsidRPr="00F73268">
        <w:rPr>
          <w:rFonts w:ascii="Times New Roman" w:eastAsia="Times New Roman" w:hAnsi="Times New Roman" w:cs="Times New Roman"/>
          <w:color w:val="222222"/>
          <w:sz w:val="28"/>
          <w:szCs w:val="28"/>
        </w:rPr>
        <w:t xml:space="preserve"> Попівської сільської ради Конотопського району Сумської області вводиться в дію з 01 січня 2026 року та підлягає щорічній індексації у відповідності до діючого законодавства.</w:t>
      </w:r>
    </w:p>
    <w:p w14:paraId="06E81F59" w14:textId="58538A5A" w:rsidR="001909CD" w:rsidRPr="00F73268" w:rsidRDefault="001909CD" w:rsidP="00F73268">
      <w:pPr>
        <w:shd w:val="clear" w:color="auto" w:fill="FFFFFF"/>
        <w:spacing w:after="160" w:line="235" w:lineRule="atLeast"/>
        <w:ind w:firstLine="709"/>
        <w:jc w:val="both"/>
        <w:rPr>
          <w:rFonts w:ascii="Times New Roman" w:eastAsia="Times New Roman" w:hAnsi="Times New Roman" w:cs="Times New Roman"/>
          <w:color w:val="222222"/>
          <w:sz w:val="28"/>
          <w:szCs w:val="28"/>
        </w:rPr>
      </w:pPr>
      <w:r w:rsidRPr="001909CD">
        <w:rPr>
          <w:rFonts w:ascii="Times New Roman" w:eastAsia="Times New Roman" w:hAnsi="Times New Roman" w:cs="Times New Roman"/>
          <w:color w:val="222222"/>
          <w:sz w:val="28"/>
          <w:szCs w:val="28"/>
        </w:rPr>
        <w:t>http://ps-rada.gov.ua/index.php/uk/dokumenty-2024/58-rishennia-sesii/2482-77-sesiya</w:t>
      </w:r>
      <w:bookmarkStart w:id="0" w:name="_GoBack"/>
      <w:bookmarkEnd w:id="0"/>
    </w:p>
    <w:p w14:paraId="4BF59688" w14:textId="77777777" w:rsidR="00F73268" w:rsidRPr="00F73268" w:rsidRDefault="00F73268" w:rsidP="00F73268">
      <w:pPr>
        <w:shd w:val="clear" w:color="auto" w:fill="FFFFFF"/>
        <w:spacing w:after="160" w:line="235" w:lineRule="atLeast"/>
        <w:rPr>
          <w:rFonts w:ascii="Times New Roman" w:eastAsia="Times New Roman" w:hAnsi="Times New Roman" w:cs="Times New Roman"/>
          <w:color w:val="222222"/>
          <w:sz w:val="28"/>
          <w:szCs w:val="28"/>
        </w:rPr>
      </w:pPr>
      <w:r w:rsidRPr="00F73268">
        <w:rPr>
          <w:rFonts w:ascii="Times New Roman" w:eastAsia="Times New Roman" w:hAnsi="Times New Roman" w:cs="Times New Roman"/>
          <w:color w:val="222222"/>
          <w:sz w:val="28"/>
          <w:szCs w:val="28"/>
          <w:lang w:val="en-US"/>
        </w:rPr>
        <w:t> </w:t>
      </w:r>
    </w:p>
    <w:p w14:paraId="0000001E" w14:textId="77777777" w:rsidR="002C15A9" w:rsidRPr="00F73268" w:rsidRDefault="002C15A9" w:rsidP="00F73268">
      <w:pPr>
        <w:rPr>
          <w:rFonts w:ascii="Times New Roman" w:hAnsi="Times New Roman" w:cs="Times New Roman"/>
          <w:sz w:val="28"/>
          <w:szCs w:val="28"/>
        </w:rPr>
      </w:pPr>
    </w:p>
    <w:sectPr w:rsidR="002C15A9" w:rsidRPr="00F73268">
      <w:pgSz w:w="11906" w:h="16838"/>
      <w:pgMar w:top="141" w:right="708" w:bottom="850" w:left="184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A9"/>
    <w:rsid w:val="001909CD"/>
    <w:rsid w:val="002C15A9"/>
    <w:rsid w:val="00F7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912D"/>
  <w15:docId w15:val="{8859A3E4-3A1D-457F-A6D4-8B7D5B95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284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2025-07-07T10:51:00Z</dcterms:created>
  <dcterms:modified xsi:type="dcterms:W3CDTF">2025-07-07T10:53:00Z</dcterms:modified>
</cp:coreProperties>
</file>