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9A1B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3B40E61C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89404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00E3411D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294598FA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6E0A8570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24ADFE22">
      <w:pPr>
        <w:jc w:val="center"/>
        <w:rPr>
          <w:rFonts w:eastAsia="Calibri"/>
          <w:color w:val="auto"/>
          <w:szCs w:val="28"/>
          <w:lang w:eastAsia="en-US"/>
        </w:rPr>
      </w:pPr>
    </w:p>
    <w:p w14:paraId="41FB1187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hint="default" w:eastAsia="Calibri"/>
          <w:b/>
          <w:color w:val="auto"/>
          <w:szCs w:val="28"/>
          <w:lang w:val="uk-UA" w:eastAsia="en-US"/>
        </w:rPr>
        <w:t>322</w:t>
      </w:r>
    </w:p>
    <w:p w14:paraId="57DC4434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383168C4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12.11.2025                                                                                                    с.Попівка</w:t>
      </w:r>
    </w:p>
    <w:p w14:paraId="5A8CF3EE">
      <w:pPr>
        <w:rPr>
          <w:color w:val="auto"/>
          <w:sz w:val="22"/>
          <w:szCs w:val="22"/>
          <w:lang w:val="uk-UA"/>
        </w:rPr>
      </w:pPr>
    </w:p>
    <w:p w14:paraId="44839172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встановлення піклування над дитиною, </w:t>
      </w:r>
    </w:p>
    <w:p w14:paraId="0057536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позбавленою батьківського піклування та призначення піклувальника</w:t>
      </w:r>
    </w:p>
    <w:p w14:paraId="6FD01BD8">
      <w:pPr>
        <w:rPr>
          <w:b/>
          <w:szCs w:val="28"/>
          <w:lang w:val="uk-UA"/>
        </w:rPr>
      </w:pPr>
    </w:p>
    <w:p w14:paraId="1DC91758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Відповідно до статей 243, 244, 249 Сімейного кодексу України,</w:t>
      </w:r>
      <w:r>
        <w:rPr>
          <w:szCs w:val="28"/>
          <w:lang w:val="uk-UA"/>
        </w:rPr>
        <w:t xml:space="preserve"> статей 55, 56, 58, 61, 62, 63 Цивільного кодексу України, статей 6, 11, 12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color w:val="auto"/>
          <w:szCs w:val="28"/>
          <w:lang w:val="uk-UA"/>
        </w:rPr>
        <w:t xml:space="preserve"> на виконання пункту 42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розглянувши заяву громадянки </w:t>
      </w:r>
      <w:r>
        <w:rPr>
          <w:rFonts w:hint="default"/>
          <w:color w:val="auto"/>
          <w:szCs w:val="28"/>
          <w:lang w:val="uk-UA"/>
        </w:rPr>
        <w:t>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народження, щодо призначення піклування над дитиною, позбавленої батьківського піклування, враховуючи, що неповнолітній </w:t>
      </w:r>
      <w:r>
        <w:rPr>
          <w:rFonts w:hint="default"/>
          <w:color w:val="auto"/>
          <w:szCs w:val="28"/>
          <w:lang w:val="uk-UA"/>
        </w:rPr>
        <w:t>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</w:t>
      </w:r>
      <w:r>
        <w:rPr>
          <w:color w:val="auto"/>
          <w:szCs w:val="28"/>
          <w:lang w:val="uk-UA"/>
        </w:rPr>
        <w:t xml:space="preserve"> року народження, має статус дитини, позбавленої батьківського піклування, наданий 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розпорядженням голови Конотопської районної державної адміністрації від 13.10.2020 № 284 - ОД «Про надання статусу дітей, позбавлених батьківського піклування», </w:t>
      </w:r>
      <w:r>
        <w:rPr>
          <w:szCs w:val="28"/>
          <w:lang w:val="uk-UA"/>
        </w:rPr>
        <w:t xml:space="preserve">враховуючи рішення комісії з питань захисту прав дитини виконавчого комітету Попівської сільської ради Конотопського району Сумської області, </w:t>
      </w:r>
      <w:r>
        <w:rPr>
          <w:color w:val="auto"/>
          <w:szCs w:val="28"/>
          <w:lang w:val="uk-UA"/>
        </w:rPr>
        <w:t>з метою забезпечення належних умов для виховання, проживання, навчання, захисту житлових та майнових прав дитини, позбавленої батьківського піклування</w:t>
      </w:r>
      <w:r>
        <w:rPr>
          <w:szCs w:val="28"/>
          <w:lang w:val="uk-UA"/>
        </w:rPr>
        <w:t xml:space="preserve">, </w:t>
      </w:r>
      <w:r>
        <w:rPr>
          <w:color w:val="auto"/>
          <w:szCs w:val="28"/>
          <w:lang w:val="uk-UA"/>
        </w:rPr>
        <w:t>керуючись статтями 34, 52, 59 Закону України «Про місцеве самоврядування в Україні»,</w:t>
      </w:r>
    </w:p>
    <w:p w14:paraId="469157C5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14:paraId="13FB95F5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1. Встановити піклування над дитиною, позбавленої батьківського піклування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 року народження (паспорт №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, орган, що видав 5917 від </w:t>
      </w:r>
      <w:r>
        <w:rPr>
          <w:rFonts w:hint="default"/>
          <w:lang w:val="uk-UA"/>
        </w:rPr>
        <w:t>------------</w:t>
      </w:r>
      <w:r>
        <w:rPr>
          <w:lang w:val="uk-UA"/>
        </w:rPr>
        <w:t>).</w:t>
      </w:r>
    </w:p>
    <w:p w14:paraId="62BFE62B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2. Призначити піклувальником  дитини, позбавленої батьківського піклування, </w:t>
      </w:r>
      <w:r>
        <w:rPr>
          <w:rFonts w:hint="default"/>
          <w:lang w:val="uk-UA"/>
        </w:rPr>
        <w:t>--------------</w:t>
      </w:r>
      <w:r>
        <w:rPr>
          <w:lang w:val="uk-UA"/>
        </w:rPr>
        <w:t xml:space="preserve">, жительку с. Великий Самбір,     вул. </w:t>
      </w:r>
      <w:r>
        <w:rPr>
          <w:rFonts w:hint="default"/>
          <w:lang w:val="uk-UA"/>
        </w:rPr>
        <w:t>-----------</w:t>
      </w:r>
      <w:r>
        <w:rPr>
          <w:lang w:val="uk-UA"/>
        </w:rPr>
        <w:t>, буд.</w:t>
      </w:r>
      <w:r>
        <w:rPr>
          <w:rFonts w:hint="default"/>
          <w:lang w:val="uk-UA"/>
        </w:rPr>
        <w:t>--</w:t>
      </w:r>
      <w:r>
        <w:rPr>
          <w:lang w:val="uk-UA"/>
        </w:rPr>
        <w:t>, кВ.</w:t>
      </w:r>
      <w:r>
        <w:rPr>
          <w:rFonts w:hint="default"/>
          <w:lang w:val="uk-UA"/>
        </w:rPr>
        <w:t>-</w:t>
      </w:r>
      <w:r>
        <w:rPr>
          <w:lang w:val="uk-UA"/>
        </w:rPr>
        <w:t xml:space="preserve">, Конотопського району, Сумської області, </w:t>
      </w:r>
      <w:r>
        <w:rPr>
          <w:rFonts w:hint="default"/>
          <w:lang w:val="uk-UA"/>
        </w:rPr>
        <w:t>---------</w:t>
      </w:r>
      <w:r>
        <w:rPr>
          <w:lang w:val="uk-UA"/>
        </w:rPr>
        <w:t xml:space="preserve"> року народження, (паспорт серія МВ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, виданий Конотопським МРВ УМВС України в Сумській області від </w:t>
      </w:r>
      <w:r>
        <w:rPr>
          <w:rFonts w:hint="default"/>
          <w:lang w:val="uk-UA"/>
        </w:rPr>
        <w:t>---------</w:t>
      </w:r>
      <w:r>
        <w:rPr>
          <w:lang w:val="uk-UA"/>
        </w:rPr>
        <w:t>),</w:t>
      </w:r>
      <w:r>
        <w:rPr>
          <w:rFonts w:eastAsia="Calibri"/>
          <w:color w:val="auto"/>
          <w:szCs w:val="28"/>
          <w:lang w:val="uk-UA" w:eastAsia="en-US"/>
        </w:rPr>
        <w:t xml:space="preserve"> </w:t>
      </w:r>
      <w:r>
        <w:rPr>
          <w:lang w:val="uk-UA"/>
        </w:rPr>
        <w:t>надавши їй право вирішувати всі питання, що стосуються захисту прав та інтересів підопічного згідно з чинним законодавством.</w:t>
      </w:r>
    </w:p>
    <w:p w14:paraId="62FE8D6D">
      <w:pPr>
        <w:jc w:val="both"/>
        <w:rPr>
          <w:lang w:val="uk-UA"/>
        </w:rPr>
      </w:pPr>
    </w:p>
    <w:p w14:paraId="054BE362">
      <w:pPr>
        <w:jc w:val="both"/>
        <w:rPr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>3. </w:t>
      </w:r>
      <w:r>
        <w:rPr>
          <w:szCs w:val="28"/>
          <w:lang w:val="uk-UA"/>
        </w:rPr>
        <w:t>Визначити місце проживання підопічного за місцем проживання піклувальника.</w:t>
      </w:r>
    </w:p>
    <w:p w14:paraId="5A84685C">
      <w:pPr>
        <w:ind w:firstLine="708"/>
        <w:jc w:val="both"/>
        <w:rPr>
          <w:lang w:val="uk-UA"/>
        </w:rPr>
      </w:pPr>
      <w:r>
        <w:rPr>
          <w:lang w:val="uk-UA"/>
        </w:rPr>
        <w:t>4. </w:t>
      </w:r>
      <w:r>
        <w:rPr>
          <w:color w:val="auto"/>
          <w:szCs w:val="28"/>
          <w:lang w:val="uk-UA"/>
        </w:rPr>
        <w:t>Покласти на піклувальника,</w:t>
      </w:r>
      <w:r>
        <w:rPr>
          <w:szCs w:val="28"/>
          <w:lang w:val="uk-UA"/>
        </w:rPr>
        <w:t xml:space="preserve"> </w:t>
      </w:r>
      <w:r>
        <w:rPr>
          <w:rFonts w:hint="default"/>
          <w:szCs w:val="28"/>
          <w:lang w:val="uk-UA"/>
        </w:rPr>
        <w:t>-----------</w:t>
      </w:r>
      <w:r>
        <w:rPr>
          <w:color w:val="auto"/>
          <w:szCs w:val="28"/>
          <w:lang w:val="uk-UA"/>
        </w:rPr>
        <w:t>, персональну відповідальність за життя, здоров’я, фізичний та розумовий розвиток підопічного, по створенню для нього належних побутових умов проживання.</w:t>
      </w:r>
    </w:p>
    <w:p w14:paraId="24A4827E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Відділу ˗ </w:t>
      </w:r>
      <w:r>
        <w:rPr>
          <w:color w:val="auto"/>
          <w:szCs w:val="28"/>
          <w:lang w:val="uk-UA"/>
        </w:rPr>
        <w:t>Службі у справах дітей Попівської сільської ради Конотопського району Сумської області забезпечити здійснення контролю за умовами утримання, виховання та навчання дитини, позбавленої батьківського піклування, під час перебування під піклуванням.</w:t>
      </w:r>
    </w:p>
    <w:p w14:paraId="562ED2EB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6.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5D5E759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 w14:paraId="0BD1CAC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14:paraId="3F9085E1">
      <w:pPr>
        <w:pStyle w:val="8"/>
        <w:rPr>
          <w:b/>
        </w:rPr>
      </w:pPr>
      <w:r>
        <w:rPr>
          <w:b/>
          <w:lang w:val="ru-RU"/>
        </w:rPr>
        <w:t>Сільський голова                                                                Анатолій БОЯРЧУК</w:t>
      </w:r>
    </w:p>
    <w:p w14:paraId="1EB77B08">
      <w:pPr>
        <w:pStyle w:val="8"/>
        <w:spacing w:line="276" w:lineRule="auto"/>
      </w:pPr>
    </w:p>
    <w:p w14:paraId="7FF7A1AB">
      <w:pPr>
        <w:pStyle w:val="8"/>
        <w:spacing w:line="276" w:lineRule="auto"/>
      </w:pPr>
    </w:p>
    <w:p w14:paraId="74A6623F">
      <w:pPr>
        <w:ind w:right="-1" w:firstLine="709"/>
        <w:jc w:val="both"/>
        <w:rPr>
          <w:rFonts w:eastAsia="Calibri"/>
          <w:color w:val="auto"/>
          <w:szCs w:val="28"/>
          <w:lang w:val="uk-UA" w:eastAsia="en-US"/>
        </w:rPr>
      </w:pPr>
    </w:p>
    <w:p w14:paraId="5A020D10">
      <w:pPr>
        <w:pStyle w:val="8"/>
        <w:spacing w:line="276" w:lineRule="auto"/>
      </w:pPr>
    </w:p>
    <w:p w14:paraId="1BBC070A">
      <w:pPr>
        <w:pStyle w:val="8"/>
        <w:spacing w:line="276" w:lineRule="auto"/>
      </w:pPr>
    </w:p>
    <w:p w14:paraId="1766D783">
      <w:pPr>
        <w:pStyle w:val="8"/>
        <w:spacing w:line="276" w:lineRule="auto"/>
      </w:pPr>
    </w:p>
    <w:p w14:paraId="5F667E00">
      <w:pPr>
        <w:pStyle w:val="8"/>
        <w:spacing w:line="276" w:lineRule="auto"/>
      </w:pPr>
    </w:p>
    <w:p w14:paraId="79FCB5CA">
      <w:pPr>
        <w:pStyle w:val="8"/>
        <w:spacing w:line="276" w:lineRule="auto"/>
      </w:pPr>
    </w:p>
    <w:p w14:paraId="6ED706E2">
      <w:pPr>
        <w:pStyle w:val="8"/>
        <w:spacing w:line="276" w:lineRule="auto"/>
      </w:pPr>
    </w:p>
    <w:p w14:paraId="4A2FF9B9">
      <w:pPr>
        <w:pStyle w:val="8"/>
        <w:spacing w:line="276" w:lineRule="auto"/>
      </w:pPr>
    </w:p>
    <w:p w14:paraId="6EA2171A">
      <w:pPr>
        <w:pStyle w:val="8"/>
        <w:spacing w:line="276" w:lineRule="auto"/>
      </w:pPr>
    </w:p>
    <w:p w14:paraId="5B5D20BA">
      <w:pPr>
        <w:pStyle w:val="8"/>
        <w:spacing w:line="276" w:lineRule="auto"/>
      </w:pPr>
    </w:p>
    <w:p w14:paraId="2FDECD3C">
      <w:pPr>
        <w:pStyle w:val="8"/>
        <w:spacing w:line="276" w:lineRule="auto"/>
      </w:pPr>
    </w:p>
    <w:p w14:paraId="11743810">
      <w:pPr>
        <w:pStyle w:val="8"/>
        <w:spacing w:line="276" w:lineRule="auto"/>
        <w:jc w:val="left"/>
      </w:pPr>
    </w:p>
    <w:p w14:paraId="3297794F">
      <w:pPr>
        <w:pStyle w:val="8"/>
        <w:spacing w:line="276" w:lineRule="auto"/>
        <w:jc w:val="left"/>
      </w:pPr>
    </w:p>
    <w:p w14:paraId="781587B7">
      <w:pPr>
        <w:pStyle w:val="8"/>
        <w:spacing w:line="276" w:lineRule="auto"/>
        <w:jc w:val="left"/>
      </w:pPr>
    </w:p>
    <w:p w14:paraId="4BB555A9">
      <w:pPr>
        <w:pStyle w:val="8"/>
        <w:spacing w:line="276" w:lineRule="auto"/>
        <w:jc w:val="left"/>
      </w:pPr>
    </w:p>
    <w:p w14:paraId="61244A0D">
      <w:pPr>
        <w:pStyle w:val="8"/>
        <w:spacing w:line="276" w:lineRule="auto"/>
        <w:jc w:val="left"/>
      </w:pPr>
    </w:p>
    <w:p w14:paraId="6148CCF7">
      <w:pPr>
        <w:pStyle w:val="8"/>
        <w:spacing w:line="276" w:lineRule="auto"/>
        <w:jc w:val="left"/>
        <w:rPr>
          <w:lang w:val="ru-RU"/>
        </w:rPr>
      </w:pPr>
      <w:bookmarkStart w:id="0" w:name="_GoBack"/>
      <w:bookmarkEnd w:id="0"/>
    </w:p>
    <w:sectPr>
      <w:pgSz w:w="11906" w:h="16838"/>
      <w:pgMar w:top="1134" w:right="567" w:bottom="851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0A73"/>
    <w:rsid w:val="00024D10"/>
    <w:rsid w:val="00031D10"/>
    <w:rsid w:val="00036422"/>
    <w:rsid w:val="000400C4"/>
    <w:rsid w:val="00047DC5"/>
    <w:rsid w:val="00053A72"/>
    <w:rsid w:val="000800FF"/>
    <w:rsid w:val="00080BC6"/>
    <w:rsid w:val="000825B6"/>
    <w:rsid w:val="00083E7A"/>
    <w:rsid w:val="00087F07"/>
    <w:rsid w:val="00090125"/>
    <w:rsid w:val="00090188"/>
    <w:rsid w:val="000923F7"/>
    <w:rsid w:val="000A168F"/>
    <w:rsid w:val="000A1D83"/>
    <w:rsid w:val="000B2E31"/>
    <w:rsid w:val="000B4F86"/>
    <w:rsid w:val="000B7D3C"/>
    <w:rsid w:val="0011554C"/>
    <w:rsid w:val="001352A7"/>
    <w:rsid w:val="00153FA8"/>
    <w:rsid w:val="00154337"/>
    <w:rsid w:val="00156A8D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6C05"/>
    <w:rsid w:val="002E4F99"/>
    <w:rsid w:val="00325E84"/>
    <w:rsid w:val="003318FC"/>
    <w:rsid w:val="00336279"/>
    <w:rsid w:val="00351D7A"/>
    <w:rsid w:val="00353B14"/>
    <w:rsid w:val="00353B7B"/>
    <w:rsid w:val="00381614"/>
    <w:rsid w:val="00383E38"/>
    <w:rsid w:val="003B5020"/>
    <w:rsid w:val="00424B77"/>
    <w:rsid w:val="0043376E"/>
    <w:rsid w:val="00440DC7"/>
    <w:rsid w:val="004624C4"/>
    <w:rsid w:val="00471407"/>
    <w:rsid w:val="00473408"/>
    <w:rsid w:val="00490C8D"/>
    <w:rsid w:val="00490E3D"/>
    <w:rsid w:val="004A33C6"/>
    <w:rsid w:val="004A485A"/>
    <w:rsid w:val="004C53D8"/>
    <w:rsid w:val="004C7EF4"/>
    <w:rsid w:val="004D4975"/>
    <w:rsid w:val="004F4AB5"/>
    <w:rsid w:val="00507192"/>
    <w:rsid w:val="00517ED7"/>
    <w:rsid w:val="00531D89"/>
    <w:rsid w:val="005429B9"/>
    <w:rsid w:val="005442F3"/>
    <w:rsid w:val="00575862"/>
    <w:rsid w:val="00580B9E"/>
    <w:rsid w:val="00597A8C"/>
    <w:rsid w:val="005A51DB"/>
    <w:rsid w:val="005A5B1F"/>
    <w:rsid w:val="005C341A"/>
    <w:rsid w:val="005E285D"/>
    <w:rsid w:val="005E38B7"/>
    <w:rsid w:val="00601249"/>
    <w:rsid w:val="00601656"/>
    <w:rsid w:val="006171BC"/>
    <w:rsid w:val="00617CE7"/>
    <w:rsid w:val="006200D3"/>
    <w:rsid w:val="00633E76"/>
    <w:rsid w:val="00635CBD"/>
    <w:rsid w:val="006425EC"/>
    <w:rsid w:val="00652E82"/>
    <w:rsid w:val="00653A90"/>
    <w:rsid w:val="00654209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73509"/>
    <w:rsid w:val="007842B0"/>
    <w:rsid w:val="007844D5"/>
    <w:rsid w:val="00793BCB"/>
    <w:rsid w:val="007A5F69"/>
    <w:rsid w:val="007B0B42"/>
    <w:rsid w:val="007B520D"/>
    <w:rsid w:val="007C31B9"/>
    <w:rsid w:val="007C4213"/>
    <w:rsid w:val="007C5593"/>
    <w:rsid w:val="007E4F73"/>
    <w:rsid w:val="008552BC"/>
    <w:rsid w:val="00855D7B"/>
    <w:rsid w:val="008650A4"/>
    <w:rsid w:val="008B166B"/>
    <w:rsid w:val="008C3AD1"/>
    <w:rsid w:val="008D3D8D"/>
    <w:rsid w:val="008D44A1"/>
    <w:rsid w:val="009119F6"/>
    <w:rsid w:val="00914A2A"/>
    <w:rsid w:val="009215F7"/>
    <w:rsid w:val="0093427D"/>
    <w:rsid w:val="00950087"/>
    <w:rsid w:val="009657CF"/>
    <w:rsid w:val="00972C18"/>
    <w:rsid w:val="009826B9"/>
    <w:rsid w:val="009A22AF"/>
    <w:rsid w:val="009C0115"/>
    <w:rsid w:val="009C0652"/>
    <w:rsid w:val="009C3788"/>
    <w:rsid w:val="009D11D1"/>
    <w:rsid w:val="009E0CE9"/>
    <w:rsid w:val="00A12074"/>
    <w:rsid w:val="00A22D7E"/>
    <w:rsid w:val="00A35084"/>
    <w:rsid w:val="00A41607"/>
    <w:rsid w:val="00A4555B"/>
    <w:rsid w:val="00AD61DB"/>
    <w:rsid w:val="00AE150D"/>
    <w:rsid w:val="00AE669B"/>
    <w:rsid w:val="00AF0FE6"/>
    <w:rsid w:val="00AF1575"/>
    <w:rsid w:val="00B01FEA"/>
    <w:rsid w:val="00B0357F"/>
    <w:rsid w:val="00B20D6A"/>
    <w:rsid w:val="00B3625A"/>
    <w:rsid w:val="00B543DD"/>
    <w:rsid w:val="00B81110"/>
    <w:rsid w:val="00B84AAC"/>
    <w:rsid w:val="00B969A6"/>
    <w:rsid w:val="00BA3F54"/>
    <w:rsid w:val="00BA77F1"/>
    <w:rsid w:val="00BB33EE"/>
    <w:rsid w:val="00BE273A"/>
    <w:rsid w:val="00C1728A"/>
    <w:rsid w:val="00C2045F"/>
    <w:rsid w:val="00C301A5"/>
    <w:rsid w:val="00C52D4D"/>
    <w:rsid w:val="00C544AD"/>
    <w:rsid w:val="00C662F7"/>
    <w:rsid w:val="00C772C1"/>
    <w:rsid w:val="00C80951"/>
    <w:rsid w:val="00C854E3"/>
    <w:rsid w:val="00C95D5A"/>
    <w:rsid w:val="00CB359C"/>
    <w:rsid w:val="00D12D2A"/>
    <w:rsid w:val="00D25128"/>
    <w:rsid w:val="00D32FF1"/>
    <w:rsid w:val="00D37D36"/>
    <w:rsid w:val="00D473C1"/>
    <w:rsid w:val="00D7616B"/>
    <w:rsid w:val="00DA2C8D"/>
    <w:rsid w:val="00DA3ADA"/>
    <w:rsid w:val="00DC47EB"/>
    <w:rsid w:val="00DE3376"/>
    <w:rsid w:val="00E03571"/>
    <w:rsid w:val="00E036DF"/>
    <w:rsid w:val="00E04863"/>
    <w:rsid w:val="00E36077"/>
    <w:rsid w:val="00E553FF"/>
    <w:rsid w:val="00E567B9"/>
    <w:rsid w:val="00E61BD6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0019"/>
    <w:rsid w:val="00F5324D"/>
    <w:rsid w:val="00F764F2"/>
    <w:rsid w:val="00F97CAF"/>
    <w:rsid w:val="00FA02F0"/>
    <w:rsid w:val="00FA79B0"/>
    <w:rsid w:val="00FB0B52"/>
    <w:rsid w:val="00FF5900"/>
    <w:rsid w:val="00FF7BBB"/>
    <w:rsid w:val="6D421D7A"/>
    <w:rsid w:val="72D43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Body Text"/>
    <w:basedOn w:val="1"/>
    <w:link w:val="12"/>
    <w:qFormat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16B8-4DD1-4540-8FBE-85D6617A6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646</Words>
  <Characters>3683</Characters>
  <Lines>30</Lines>
  <Paragraphs>8</Paragraphs>
  <TotalTime>46</TotalTime>
  <ScaleCrop>false</ScaleCrop>
  <LinksUpToDate>false</LinksUpToDate>
  <CharactersWithSpaces>4321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2025-11-10T09:27:00Z</dcterms:created>
  <dc:creator>Victoria</dc:creator>
  <cp:lastModifiedBy>Галина Шкареда</cp:lastModifiedBy>
  <cp:lastPrinted>2025-11-11T11:19:00Z</cp:lastPrinted>
  <dcterms:modified xsi:type="dcterms:W3CDTF">2025-11-27T13:07:30Z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B3A6E5611EDF406784B15D07B0BD7287_12</vt:lpwstr>
  </property>
</Properties>
</file>