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283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17.10.2025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0E1E40D4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припинення піклування над дитиною,</w:t>
      </w:r>
    </w:p>
    <w:p w14:paraId="2DF2F75E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позбавленою батьківського піклування</w:t>
      </w:r>
    </w:p>
    <w:p w14:paraId="36C610AC">
      <w:pPr>
        <w:jc w:val="both"/>
        <w:rPr>
          <w:sz w:val="27"/>
          <w:szCs w:val="27"/>
          <w:lang w:val="uk-UA"/>
        </w:rPr>
      </w:pPr>
    </w:p>
    <w:p w14:paraId="14E93237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 xml:space="preserve">  Керуючись статтями 250, 251 Сімейного кодексу України,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 зі змінами, враховуючи рішення комісії з питань захисту прав дитини від 14.10.2025 року (протокол №13), керуючись статтею 34 «Про місцеве самоврядування в Україні», </w:t>
      </w:r>
    </w:p>
    <w:p w14:paraId="51A3BB26">
      <w:pPr>
        <w:ind w:firstLine="709"/>
        <w:jc w:val="both"/>
        <w:rPr>
          <w:sz w:val="27"/>
          <w:szCs w:val="27"/>
          <w:lang w:val="uk-UA"/>
        </w:rPr>
      </w:pPr>
      <w:r>
        <w:rPr>
          <w:szCs w:val="28"/>
          <w:lang w:val="uk-UA"/>
        </w:rPr>
        <w:t xml:space="preserve"> виконавчий комітет вирішив</w:t>
      </w:r>
      <w:r>
        <w:rPr>
          <w:sz w:val="27"/>
          <w:szCs w:val="27"/>
          <w:lang w:val="uk-UA"/>
        </w:rPr>
        <w:t>:</w:t>
      </w:r>
    </w:p>
    <w:p w14:paraId="2BB844B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Припинити піклування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року народження над дитиною, позбавленою батьківського піклування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 xml:space="preserve">, 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 року народження, у зв’язку зі</w:t>
      </w:r>
      <w:r>
        <w:rPr>
          <w:rFonts w:hint="default"/>
          <w:szCs w:val="28"/>
          <w:lang w:val="uk-UA"/>
        </w:rPr>
        <w:t xml:space="preserve"> смертю </w:t>
      </w:r>
      <w:r>
        <w:rPr>
          <w:szCs w:val="28"/>
          <w:lang w:val="uk-UA"/>
        </w:rPr>
        <w:t>піклувальника.</w:t>
      </w:r>
    </w:p>
    <w:p w14:paraId="2522F4B4">
      <w:pPr>
        <w:spacing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Відділу – Службі </w:t>
      </w:r>
      <w:r>
        <w:rPr>
          <w:lang w:val="uk-UA"/>
        </w:rPr>
        <w:t xml:space="preserve">у справах дітей Попівської сільської ради тимчасово влаштувати неповнолітню дитину до рідної тітки </w:t>
      </w:r>
      <w:r>
        <w:rPr>
          <w:rFonts w:hint="default"/>
          <w:lang w:val="uk-UA"/>
        </w:rPr>
        <w:t>---------------</w:t>
      </w:r>
      <w:r>
        <w:rPr>
          <w:lang w:val="uk-UA"/>
        </w:rPr>
        <w:t xml:space="preserve">, яка проживає за адресою: вулиця </w:t>
      </w:r>
      <w:r>
        <w:rPr>
          <w:rFonts w:hint="default"/>
          <w:lang w:val="uk-UA"/>
        </w:rPr>
        <w:t xml:space="preserve">-------- </w:t>
      </w:r>
      <w:r>
        <w:rPr>
          <w:lang w:val="uk-UA"/>
        </w:rPr>
        <w:t xml:space="preserve">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квартира </w:t>
      </w:r>
      <w:r>
        <w:rPr>
          <w:rFonts w:hint="default"/>
          <w:lang w:val="uk-UA"/>
        </w:rPr>
        <w:t>-</w:t>
      </w:r>
      <w:r>
        <w:rPr>
          <w:lang w:val="uk-UA"/>
        </w:rPr>
        <w:t>, село Великий Самбір Конотопського району Сумської області.</w:t>
      </w:r>
    </w:p>
    <w:p w14:paraId="31626061">
      <w:pPr>
        <w:spacing w:after="160"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2ED9EB8">
      <w:pPr>
        <w:pStyle w:val="9"/>
        <w:jc w:val="left"/>
        <w:rPr>
          <w:sz w:val="16"/>
          <w:szCs w:val="20"/>
        </w:rPr>
      </w:pPr>
    </w:p>
    <w:p w14:paraId="1F66D6B0">
      <w:pPr>
        <w:pStyle w:val="9"/>
        <w:jc w:val="left"/>
        <w:rPr>
          <w:sz w:val="16"/>
          <w:szCs w:val="20"/>
        </w:rPr>
      </w:pPr>
    </w:p>
    <w:p w14:paraId="0C7AAC2A">
      <w:pPr>
        <w:pStyle w:val="9"/>
        <w:jc w:val="left"/>
        <w:rPr>
          <w:sz w:val="16"/>
          <w:szCs w:val="20"/>
        </w:rPr>
      </w:pPr>
    </w:p>
    <w:p w14:paraId="4C88CC49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2ED3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C14B0"/>
    <w:rsid w:val="002D0BC4"/>
    <w:rsid w:val="002D4D99"/>
    <w:rsid w:val="002D6C05"/>
    <w:rsid w:val="002D70E8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3C51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87989"/>
    <w:rsid w:val="006B5DEB"/>
    <w:rsid w:val="006C5D58"/>
    <w:rsid w:val="006D21A8"/>
    <w:rsid w:val="006D242C"/>
    <w:rsid w:val="006D5B05"/>
    <w:rsid w:val="006F1FDB"/>
    <w:rsid w:val="006F5B8A"/>
    <w:rsid w:val="007035D2"/>
    <w:rsid w:val="00712672"/>
    <w:rsid w:val="0072385F"/>
    <w:rsid w:val="0074600F"/>
    <w:rsid w:val="00746072"/>
    <w:rsid w:val="00751CBF"/>
    <w:rsid w:val="00756ADC"/>
    <w:rsid w:val="00767316"/>
    <w:rsid w:val="007724F3"/>
    <w:rsid w:val="0077300A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676DA"/>
    <w:rsid w:val="00972C18"/>
    <w:rsid w:val="009826B9"/>
    <w:rsid w:val="009C0115"/>
    <w:rsid w:val="009C0652"/>
    <w:rsid w:val="009D11D1"/>
    <w:rsid w:val="009E0CE9"/>
    <w:rsid w:val="00A05AE2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16F72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130ED"/>
    <w:rsid w:val="00C2045F"/>
    <w:rsid w:val="00C301A5"/>
    <w:rsid w:val="00C52D4D"/>
    <w:rsid w:val="00C544AD"/>
    <w:rsid w:val="00C7464E"/>
    <w:rsid w:val="00C772C1"/>
    <w:rsid w:val="00C854E3"/>
    <w:rsid w:val="00C95D5A"/>
    <w:rsid w:val="00CB359C"/>
    <w:rsid w:val="00CE76B8"/>
    <w:rsid w:val="00D12D2A"/>
    <w:rsid w:val="00D25128"/>
    <w:rsid w:val="00D269F7"/>
    <w:rsid w:val="00D32FF1"/>
    <w:rsid w:val="00D37D36"/>
    <w:rsid w:val="00D51FA3"/>
    <w:rsid w:val="00D57806"/>
    <w:rsid w:val="00DA2C8D"/>
    <w:rsid w:val="00DA3ADA"/>
    <w:rsid w:val="00DC47EB"/>
    <w:rsid w:val="00DE0FCC"/>
    <w:rsid w:val="00DE3376"/>
    <w:rsid w:val="00E017E0"/>
    <w:rsid w:val="00E036DF"/>
    <w:rsid w:val="00E04863"/>
    <w:rsid w:val="00E36077"/>
    <w:rsid w:val="00E64EE3"/>
    <w:rsid w:val="00E740C9"/>
    <w:rsid w:val="00E82534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63A8289F"/>
    <w:rsid w:val="6E590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B345-7B72-48B2-A8A8-080798937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411</Words>
  <Characters>2348</Characters>
  <Lines>19</Lines>
  <Paragraphs>5</Paragraphs>
  <TotalTime>1014</TotalTime>
  <ScaleCrop>false</ScaleCrop>
  <LinksUpToDate>false</LinksUpToDate>
  <CharactersWithSpaces>2754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2025-10-14T12:13:00Z</cp:lastPrinted>
  <dcterms:modified xsi:type="dcterms:W3CDTF">2025-11-03T11:39:28Z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F9AE894A5C3F47B680CB4A481FCEA279_13</vt:lpwstr>
  </property>
</Properties>
</file>